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838" w:rsidRPr="0023498C" w:rsidRDefault="00CD5838" w:rsidP="00CD5838">
      <w:pPr>
        <w:pStyle w:val="Titre2"/>
        <w:spacing w:before="120"/>
        <w:jc w:val="both"/>
        <w:rPr>
          <w:rFonts w:asciiTheme="minorHAnsi" w:hAnsiTheme="minorHAnsi" w:cstheme="minorHAnsi"/>
          <w:color w:val="000000" w:themeColor="text1"/>
          <w:sz w:val="24"/>
          <w:szCs w:val="24"/>
        </w:rPr>
      </w:pPr>
      <w:r w:rsidRPr="00AA28D5">
        <w:rPr>
          <w:rFonts w:asciiTheme="minorHAnsi" w:hAnsiTheme="minorHAnsi" w:cstheme="minorHAnsi"/>
          <w:color w:val="000000" w:themeColor="text1"/>
          <w:sz w:val="24"/>
          <w:szCs w:val="24"/>
        </w:rPr>
        <w:t>Charte d’alliance du compte carbone</w:t>
      </w:r>
    </w:p>
    <w:p w:rsidR="00CD5838" w:rsidRDefault="00CD5838" w:rsidP="00CD5838">
      <w:pPr>
        <w:pStyle w:val="NormalWeb"/>
        <w:spacing w:before="120"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Pr>
          <w:rFonts w:asciiTheme="minorHAnsi" w:hAnsiTheme="minorHAnsi" w:cstheme="minorHAnsi"/>
          <w:color w:val="000000" w:themeColor="text1"/>
        </w:rPr>
        <w:tab/>
      </w:r>
      <w:r w:rsidRPr="00AA28D5">
        <w:rPr>
          <w:rFonts w:asciiTheme="minorHAnsi" w:hAnsiTheme="minorHAnsi" w:cstheme="minorHAnsi"/>
          <w:color w:val="000000" w:themeColor="text1"/>
        </w:rPr>
        <w:t xml:space="preserve">Nous, acteurs de </w:t>
      </w:r>
      <w:r>
        <w:rPr>
          <w:rFonts w:asciiTheme="minorHAnsi" w:hAnsiTheme="minorHAnsi" w:cstheme="minorHAnsi"/>
          <w:color w:val="000000" w:themeColor="text1"/>
        </w:rPr>
        <w:t>tous</w:t>
      </w:r>
      <w:r w:rsidRPr="00AA28D5">
        <w:rPr>
          <w:rFonts w:asciiTheme="minorHAnsi" w:hAnsiTheme="minorHAnsi" w:cstheme="minorHAnsi"/>
          <w:color w:val="000000" w:themeColor="text1"/>
        </w:rPr>
        <w:t xml:space="preserve"> horizons,</w:t>
      </w:r>
      <w:r>
        <w:rPr>
          <w:rFonts w:asciiTheme="minorHAnsi" w:hAnsiTheme="minorHAnsi" w:cstheme="minorHAnsi"/>
          <w:color w:val="000000" w:themeColor="text1"/>
        </w:rPr>
        <w:t xml:space="preserve"> </w:t>
      </w:r>
      <w:r>
        <w:rPr>
          <w:rFonts w:asciiTheme="minorHAnsi" w:hAnsiTheme="minorHAnsi" w:cstheme="minorHAnsi"/>
        </w:rPr>
        <w:t>œuvrant</w:t>
      </w:r>
      <w:r w:rsidRPr="001D3A4E">
        <w:rPr>
          <w:rFonts w:asciiTheme="minorHAnsi" w:hAnsiTheme="minorHAnsi" w:cstheme="minorHAnsi"/>
        </w:rPr>
        <w:t xml:space="preserve"> pour la préservation de la biosphère, </w:t>
      </w:r>
      <w:r w:rsidRPr="00AA28D5">
        <w:rPr>
          <w:rFonts w:asciiTheme="minorHAnsi" w:hAnsiTheme="minorHAnsi" w:cstheme="minorHAnsi"/>
          <w:color w:val="000000" w:themeColor="text1"/>
        </w:rPr>
        <w:t xml:space="preserve">porteurs de l’idée </w:t>
      </w:r>
      <w:r>
        <w:rPr>
          <w:rFonts w:asciiTheme="minorHAnsi" w:hAnsiTheme="minorHAnsi" w:cstheme="minorHAnsi"/>
          <w:color w:val="000000" w:themeColor="text1"/>
        </w:rPr>
        <w:t xml:space="preserve">de plafonnement et </w:t>
      </w:r>
      <w:r w:rsidRPr="00AA28D5">
        <w:rPr>
          <w:rFonts w:asciiTheme="minorHAnsi" w:hAnsiTheme="minorHAnsi" w:cstheme="minorHAnsi"/>
          <w:color w:val="000000" w:themeColor="text1"/>
        </w:rPr>
        <w:t xml:space="preserve">de </w:t>
      </w:r>
      <w:r>
        <w:rPr>
          <w:rFonts w:asciiTheme="minorHAnsi" w:hAnsiTheme="minorHAnsi" w:cstheme="minorHAnsi"/>
          <w:color w:val="000000" w:themeColor="text1"/>
        </w:rPr>
        <w:t xml:space="preserve">partage égalitaire de nos consommations émettrices de gaz à effet de serre, </w:t>
      </w:r>
      <w:r w:rsidRPr="00AA28D5">
        <w:rPr>
          <w:rFonts w:asciiTheme="minorHAnsi" w:hAnsiTheme="minorHAnsi" w:cstheme="minorHAnsi"/>
          <w:color w:val="000000" w:themeColor="text1"/>
        </w:rPr>
        <w:t>pensons que le temps est venu d’unir nos forces, nos expériences, notre énergie pour proposer et initier la mise en place du compte carbone en France et au-delà, le plus rapidement possible.</w:t>
      </w:r>
    </w:p>
    <w:p w:rsidR="00CD5838" w:rsidRDefault="00CD5838" w:rsidP="00CD5838">
      <w:pPr>
        <w:pStyle w:val="NormalWeb"/>
        <w:spacing w:before="120" w:after="0" w:line="240" w:lineRule="auto"/>
        <w:jc w:val="both"/>
        <w:rPr>
          <w:rFonts w:asciiTheme="minorHAnsi" w:hAnsiTheme="minorHAnsi" w:cstheme="minorHAnsi"/>
          <w:color w:val="000000" w:themeColor="text1"/>
        </w:rPr>
      </w:pPr>
      <w:r w:rsidRPr="00AA28D5">
        <w:rPr>
          <w:rFonts w:asciiTheme="minorHAnsi" w:hAnsiTheme="minorHAnsi" w:cstheme="minorHAnsi"/>
          <w:color w:val="000000" w:themeColor="text1"/>
        </w:rPr>
        <w:t>Notre engagement</w:t>
      </w:r>
      <w:r>
        <w:rPr>
          <w:rFonts w:asciiTheme="minorHAnsi" w:hAnsiTheme="minorHAnsi" w:cstheme="minorHAnsi"/>
          <w:color w:val="000000" w:themeColor="text1"/>
        </w:rPr>
        <w:t xml:space="preserve"> de coopération</w:t>
      </w:r>
      <w:r w:rsidRPr="00AA28D5">
        <w:rPr>
          <w:rFonts w:asciiTheme="minorHAnsi" w:hAnsiTheme="minorHAnsi" w:cstheme="minorHAnsi"/>
          <w:color w:val="000000" w:themeColor="text1"/>
        </w:rPr>
        <w:t xml:space="preserve"> les uns vis</w:t>
      </w:r>
      <w:r>
        <w:rPr>
          <w:rFonts w:asciiTheme="minorHAnsi" w:hAnsiTheme="minorHAnsi" w:cstheme="minorHAnsi"/>
          <w:color w:val="000000" w:themeColor="text1"/>
        </w:rPr>
        <w:t>-</w:t>
      </w:r>
      <w:r w:rsidRPr="00AA28D5">
        <w:rPr>
          <w:rFonts w:asciiTheme="minorHAnsi" w:hAnsiTheme="minorHAnsi" w:cstheme="minorHAnsi"/>
          <w:color w:val="000000" w:themeColor="text1"/>
        </w:rPr>
        <w:t>à</w:t>
      </w:r>
      <w:r>
        <w:rPr>
          <w:rFonts w:asciiTheme="minorHAnsi" w:hAnsiTheme="minorHAnsi" w:cstheme="minorHAnsi"/>
          <w:color w:val="000000" w:themeColor="text1"/>
        </w:rPr>
        <w:t>-</w:t>
      </w:r>
      <w:r w:rsidRPr="00AA28D5">
        <w:rPr>
          <w:rFonts w:asciiTheme="minorHAnsi" w:hAnsiTheme="minorHAnsi" w:cstheme="minorHAnsi"/>
          <w:color w:val="000000" w:themeColor="text1"/>
        </w:rPr>
        <w:t>vis d</w:t>
      </w:r>
      <w:r>
        <w:rPr>
          <w:rFonts w:asciiTheme="minorHAnsi" w:hAnsiTheme="minorHAnsi" w:cstheme="minorHAnsi"/>
          <w:color w:val="000000" w:themeColor="text1"/>
        </w:rPr>
        <w:t>es autres s’exprime à travers le</w:t>
      </w:r>
      <w:r w:rsidRPr="00AA28D5">
        <w:rPr>
          <w:rFonts w:asciiTheme="minorHAnsi" w:hAnsiTheme="minorHAnsi" w:cstheme="minorHAnsi"/>
          <w:color w:val="000000" w:themeColor="text1"/>
        </w:rPr>
        <w:t xml:space="preserve"> </w:t>
      </w:r>
      <w:r>
        <w:rPr>
          <w:rFonts w:asciiTheme="minorHAnsi" w:hAnsiTheme="minorHAnsi" w:cstheme="minorHAnsi"/>
          <w:color w:val="000000" w:themeColor="text1"/>
        </w:rPr>
        <w:t>soutien</w:t>
      </w:r>
      <w:r w:rsidRPr="00AA28D5">
        <w:rPr>
          <w:rFonts w:asciiTheme="minorHAnsi" w:hAnsiTheme="minorHAnsi" w:cstheme="minorHAnsi"/>
          <w:color w:val="000000" w:themeColor="text1"/>
        </w:rPr>
        <w:t xml:space="preserve"> </w:t>
      </w:r>
      <w:r>
        <w:rPr>
          <w:rFonts w:asciiTheme="minorHAnsi" w:hAnsiTheme="minorHAnsi" w:cstheme="minorHAnsi"/>
          <w:color w:val="000000" w:themeColor="text1"/>
        </w:rPr>
        <w:t>à</w:t>
      </w:r>
      <w:r w:rsidRPr="00AA28D5">
        <w:rPr>
          <w:rFonts w:asciiTheme="minorHAnsi" w:hAnsiTheme="minorHAnsi" w:cstheme="minorHAnsi"/>
          <w:color w:val="000000" w:themeColor="text1"/>
        </w:rPr>
        <w:t xml:space="preserve"> la présente </w:t>
      </w:r>
      <w:r>
        <w:rPr>
          <w:rFonts w:asciiTheme="minorHAnsi" w:hAnsiTheme="minorHAnsi" w:cstheme="minorHAnsi"/>
          <w:color w:val="000000" w:themeColor="text1"/>
        </w:rPr>
        <w:t>c</w:t>
      </w:r>
      <w:r w:rsidRPr="00AA28D5">
        <w:rPr>
          <w:rFonts w:asciiTheme="minorHAnsi" w:hAnsiTheme="minorHAnsi" w:cstheme="minorHAnsi"/>
          <w:color w:val="000000" w:themeColor="text1"/>
        </w:rPr>
        <w:t>harte</w:t>
      </w:r>
      <w:r>
        <w:rPr>
          <w:rFonts w:asciiTheme="minorHAnsi" w:hAnsiTheme="minorHAnsi" w:cstheme="minorHAnsi"/>
          <w:color w:val="000000" w:themeColor="text1"/>
        </w:rPr>
        <w:t xml:space="preserve"> d’alliance à laquelle nous souscrivons.</w:t>
      </w:r>
    </w:p>
    <w:p w:rsidR="00CD5838" w:rsidRPr="001D3A4E" w:rsidRDefault="00CD5838" w:rsidP="00CD5838">
      <w:pPr>
        <w:pStyle w:val="NormalWeb"/>
        <w:spacing w:before="120" w:after="0" w:line="240" w:lineRule="auto"/>
        <w:jc w:val="both"/>
        <w:rPr>
          <w:rFonts w:asciiTheme="minorHAnsi" w:hAnsiTheme="minorHAnsi" w:cstheme="minorHAnsi"/>
          <w:u w:val="single"/>
        </w:rPr>
      </w:pPr>
      <w:r w:rsidRPr="001D3A4E">
        <w:rPr>
          <w:rFonts w:asciiTheme="minorHAnsi" w:hAnsiTheme="minorHAnsi" w:cstheme="minorHAnsi"/>
          <w:u w:val="single"/>
        </w:rPr>
        <w:t xml:space="preserve">Rappel : </w:t>
      </w:r>
    </w:p>
    <w:p w:rsidR="00CD5838" w:rsidRPr="001D3A4E" w:rsidRDefault="00CD5838" w:rsidP="00CD5838">
      <w:pPr>
        <w:pStyle w:val="NormalWeb"/>
        <w:spacing w:before="120" w:after="0" w:line="240" w:lineRule="auto"/>
        <w:jc w:val="both"/>
        <w:rPr>
          <w:rFonts w:asciiTheme="minorHAnsi" w:hAnsiTheme="minorHAnsi" w:cstheme="minorHAnsi"/>
          <w:strike/>
        </w:rPr>
      </w:pPr>
      <w:r w:rsidRPr="001D3A4E">
        <w:rPr>
          <w:rFonts w:asciiTheme="minorHAnsi" w:hAnsiTheme="minorHAnsi" w:cstheme="minorHAnsi"/>
        </w:rPr>
        <w:t xml:space="preserve">En 2021, les Assises du climat ont défini cinq critères d’efficacité </w:t>
      </w:r>
      <w:r>
        <w:rPr>
          <w:rFonts w:asciiTheme="minorHAnsi" w:hAnsiTheme="minorHAnsi" w:cstheme="minorHAnsi"/>
        </w:rPr>
        <w:t xml:space="preserve">pour une action </w:t>
      </w:r>
      <w:r w:rsidRPr="001D3A4E">
        <w:rPr>
          <w:rFonts w:asciiTheme="minorHAnsi" w:hAnsiTheme="minorHAnsi" w:cstheme="minorHAnsi"/>
        </w:rPr>
        <w:t>climatique :</w:t>
      </w:r>
    </w:p>
    <w:p w:rsidR="00CD5838" w:rsidRPr="001D3A4E" w:rsidRDefault="00CD5838" w:rsidP="00CD5838">
      <w:pPr>
        <w:pStyle w:val="NormalWeb"/>
        <w:spacing w:before="120" w:after="0" w:line="240" w:lineRule="auto"/>
        <w:jc w:val="both"/>
        <w:rPr>
          <w:rFonts w:asciiTheme="minorHAnsi" w:hAnsiTheme="minorHAnsi" w:cstheme="minorHAnsi"/>
        </w:rPr>
      </w:pPr>
      <w:r w:rsidRPr="001D3A4E">
        <w:rPr>
          <w:rFonts w:asciiTheme="minorHAnsi" w:hAnsiTheme="minorHAnsi" w:cstheme="minorHAnsi"/>
        </w:rPr>
        <w:t xml:space="preserve">1- compter tous les de gaz à effet de serre, qu’ils soient produits localement ou importés, </w:t>
      </w:r>
    </w:p>
    <w:p w:rsidR="00CD5838" w:rsidRPr="001D3A4E" w:rsidRDefault="00CD5838" w:rsidP="00CD5838">
      <w:pPr>
        <w:pStyle w:val="NormalWeb"/>
        <w:spacing w:before="120" w:after="0" w:line="240" w:lineRule="auto"/>
        <w:jc w:val="both"/>
        <w:rPr>
          <w:rFonts w:asciiTheme="minorHAnsi" w:hAnsiTheme="minorHAnsi" w:cstheme="minorHAnsi"/>
        </w:rPr>
      </w:pPr>
      <w:r w:rsidRPr="001D3A4E">
        <w:rPr>
          <w:rFonts w:asciiTheme="minorHAnsi" w:hAnsiTheme="minorHAnsi" w:cstheme="minorHAnsi"/>
        </w:rPr>
        <w:t xml:space="preserve">2- garantir la réduction annuelle de </w:t>
      </w:r>
      <w:r>
        <w:rPr>
          <w:rFonts w:asciiTheme="minorHAnsi" w:hAnsiTheme="minorHAnsi" w:cstheme="minorHAnsi"/>
        </w:rPr>
        <w:t xml:space="preserve">au moins </w:t>
      </w:r>
      <w:r w:rsidRPr="001D3A4E">
        <w:rPr>
          <w:rFonts w:asciiTheme="minorHAnsi" w:hAnsiTheme="minorHAnsi" w:cstheme="minorHAnsi"/>
        </w:rPr>
        <w:t>6% en France vers l’équilibre climatique 2050, démontré comme nécessaire par le GIEC</w:t>
      </w:r>
      <w:r>
        <w:rPr>
          <w:rFonts w:asciiTheme="minorHAnsi" w:hAnsiTheme="minorHAnsi" w:cstheme="minorHAnsi"/>
        </w:rPr>
        <w:t xml:space="preserve"> (pourcentages différents selon les pays)</w:t>
      </w:r>
      <w:r w:rsidRPr="001D3A4E">
        <w:rPr>
          <w:rFonts w:asciiTheme="minorHAnsi" w:hAnsiTheme="minorHAnsi" w:cstheme="minorHAnsi"/>
        </w:rPr>
        <w:t>,</w:t>
      </w:r>
      <w:r>
        <w:rPr>
          <w:rFonts w:asciiTheme="minorHAnsi" w:hAnsiTheme="minorHAnsi" w:cstheme="minorHAnsi"/>
        </w:rPr>
        <w:t xml:space="preserve"> </w:t>
      </w:r>
    </w:p>
    <w:p w:rsidR="00CD5838" w:rsidRPr="001D3A4E" w:rsidRDefault="00CD5838" w:rsidP="00CD5838">
      <w:pPr>
        <w:pStyle w:val="NormalWeb"/>
        <w:spacing w:before="120" w:after="0" w:line="240" w:lineRule="auto"/>
        <w:jc w:val="both"/>
        <w:rPr>
          <w:rFonts w:asciiTheme="minorHAnsi" w:hAnsiTheme="minorHAnsi" w:cstheme="minorHAnsi"/>
        </w:rPr>
      </w:pPr>
      <w:r w:rsidRPr="001D3A4E">
        <w:rPr>
          <w:rFonts w:asciiTheme="minorHAnsi" w:hAnsiTheme="minorHAnsi" w:cstheme="minorHAnsi"/>
        </w:rPr>
        <w:t xml:space="preserve">3- contribuer à la justice sociale, </w:t>
      </w:r>
    </w:p>
    <w:p w:rsidR="00CD5838" w:rsidRPr="001D3A4E" w:rsidRDefault="00CD5838" w:rsidP="00CD5838">
      <w:pPr>
        <w:pStyle w:val="NormalWeb"/>
        <w:spacing w:before="120" w:after="0" w:line="240" w:lineRule="auto"/>
        <w:jc w:val="both"/>
        <w:rPr>
          <w:rFonts w:asciiTheme="minorHAnsi" w:hAnsiTheme="minorHAnsi" w:cstheme="minorHAnsi"/>
        </w:rPr>
      </w:pPr>
      <w:r w:rsidRPr="001D3A4E">
        <w:rPr>
          <w:rFonts w:asciiTheme="minorHAnsi" w:hAnsiTheme="minorHAnsi" w:cstheme="minorHAnsi"/>
        </w:rPr>
        <w:t>4- impliquer tous les acteurs dont les services publics et les entreprises,</w:t>
      </w:r>
    </w:p>
    <w:p w:rsidR="00CD5838" w:rsidRPr="001D3A4E" w:rsidRDefault="00CD5838" w:rsidP="00CD5838">
      <w:pPr>
        <w:pStyle w:val="NormalWeb"/>
        <w:spacing w:before="120" w:after="0" w:line="240" w:lineRule="auto"/>
        <w:jc w:val="both"/>
        <w:rPr>
          <w:rFonts w:asciiTheme="minorHAnsi" w:hAnsiTheme="minorHAnsi" w:cstheme="minorHAnsi"/>
        </w:rPr>
      </w:pPr>
      <w:r w:rsidRPr="001D3A4E">
        <w:rPr>
          <w:rFonts w:asciiTheme="minorHAnsi" w:hAnsiTheme="minorHAnsi" w:cstheme="minorHAnsi"/>
        </w:rPr>
        <w:t>5- privilégier les voies de moindre contrainte garantissant liberté et acceptabilité.</w:t>
      </w:r>
    </w:p>
    <w:p w:rsidR="00CD5838" w:rsidRPr="001D3A4E" w:rsidRDefault="00CD5838" w:rsidP="00CD5838">
      <w:pPr>
        <w:pStyle w:val="NormalWeb"/>
        <w:spacing w:before="120" w:after="0" w:line="240" w:lineRule="auto"/>
        <w:jc w:val="both"/>
        <w:rPr>
          <w:rFonts w:asciiTheme="minorHAnsi" w:hAnsiTheme="minorHAnsi" w:cstheme="minorHAnsi"/>
        </w:rPr>
      </w:pPr>
    </w:p>
    <w:p w:rsidR="00CD5838" w:rsidRPr="001D3A4E" w:rsidRDefault="00CD5838" w:rsidP="00CD5838">
      <w:pPr>
        <w:pStyle w:val="NormalWeb"/>
        <w:spacing w:before="120" w:after="0" w:line="240" w:lineRule="auto"/>
        <w:jc w:val="both"/>
        <w:rPr>
          <w:rFonts w:asciiTheme="minorHAnsi" w:hAnsiTheme="minorHAnsi" w:cstheme="minorHAnsi"/>
        </w:rPr>
      </w:pPr>
      <w:r w:rsidRPr="001D3A4E">
        <w:rPr>
          <w:rFonts w:asciiTheme="minorHAnsi" w:hAnsiTheme="minorHAnsi" w:cstheme="minorHAnsi"/>
        </w:rPr>
        <w:t>La conclusion des experts réunis dans ce colloque a établi que le mécanisme de compte carbone respectait les cinq critères énoncés.</w:t>
      </w:r>
    </w:p>
    <w:p w:rsidR="00CD5838" w:rsidRPr="00AA28D5" w:rsidRDefault="00CD5838" w:rsidP="00CD5838">
      <w:pPr>
        <w:pStyle w:val="NormalWeb"/>
        <w:spacing w:before="120" w:after="0" w:line="240" w:lineRule="auto"/>
        <w:jc w:val="both"/>
        <w:rPr>
          <w:rFonts w:asciiTheme="minorHAnsi" w:hAnsiTheme="minorHAnsi" w:cstheme="minorHAnsi"/>
          <w:color w:val="000000" w:themeColor="text1"/>
        </w:rPr>
      </w:pPr>
    </w:p>
    <w:p w:rsidR="00CD5838" w:rsidRPr="00295C9C" w:rsidRDefault="00CD5838" w:rsidP="00CD5838">
      <w:pPr>
        <w:spacing w:before="120" w:after="0"/>
        <w:jc w:val="both"/>
        <w:rPr>
          <w:rFonts w:cstheme="minorHAnsi"/>
          <w:b/>
          <w:bCs/>
          <w:color w:val="000000" w:themeColor="text1"/>
          <w:sz w:val="24"/>
          <w:szCs w:val="24"/>
        </w:rPr>
      </w:pPr>
      <w:r>
        <w:rPr>
          <w:rFonts w:cstheme="minorHAnsi"/>
          <w:b/>
          <w:bCs/>
          <w:color w:val="000000" w:themeColor="text1"/>
          <w:sz w:val="24"/>
          <w:szCs w:val="24"/>
        </w:rPr>
        <w:t>1-</w:t>
      </w:r>
      <w:r w:rsidRPr="00CD6714">
        <w:rPr>
          <w:rFonts w:cstheme="minorHAnsi"/>
          <w:b/>
          <w:bCs/>
          <w:color w:val="000000" w:themeColor="text1"/>
          <w:sz w:val="24"/>
          <w:szCs w:val="24"/>
        </w:rPr>
        <w:t xml:space="preserve">Les fondamentaux du mécanisme du compte carbone : </w:t>
      </w:r>
    </w:p>
    <w:p w:rsidR="00CD5838" w:rsidRPr="00746B87" w:rsidRDefault="00CD5838" w:rsidP="00CD5838">
      <w:pPr>
        <w:pStyle w:val="Paragraphedeliste"/>
        <w:numPr>
          <w:ilvl w:val="0"/>
          <w:numId w:val="1"/>
        </w:numPr>
        <w:spacing w:before="120" w:after="0"/>
        <w:jc w:val="both"/>
        <w:rPr>
          <w:rFonts w:cstheme="minorHAnsi"/>
          <w:sz w:val="24"/>
          <w:szCs w:val="24"/>
        </w:rPr>
      </w:pPr>
      <w:r w:rsidRPr="00AA28D5">
        <w:rPr>
          <w:rFonts w:cstheme="minorHAnsi"/>
          <w:color w:val="000000" w:themeColor="text1"/>
          <w:sz w:val="24"/>
          <w:szCs w:val="24"/>
        </w:rPr>
        <w:t xml:space="preserve">Le compte carbone individuel vise à </w:t>
      </w:r>
      <w:r w:rsidRPr="001C3795">
        <w:rPr>
          <w:rFonts w:cstheme="minorHAnsi"/>
          <w:sz w:val="24"/>
          <w:szCs w:val="24"/>
        </w:rPr>
        <w:t>plafonner l’empreinte carbone annuelle d’une population donnée et à la réduire</w:t>
      </w:r>
      <w:r>
        <w:rPr>
          <w:rFonts w:cstheme="minorHAnsi"/>
          <w:sz w:val="24"/>
          <w:szCs w:val="24"/>
        </w:rPr>
        <w:t xml:space="preserve"> </w:t>
      </w:r>
      <w:r w:rsidRPr="001C3795">
        <w:rPr>
          <w:rFonts w:cstheme="minorHAnsi"/>
          <w:sz w:val="24"/>
          <w:szCs w:val="24"/>
        </w:rPr>
        <w:t>chaque année</w:t>
      </w:r>
      <w:r>
        <w:rPr>
          <w:rFonts w:cstheme="minorHAnsi"/>
          <w:sz w:val="24"/>
          <w:szCs w:val="24"/>
        </w:rPr>
        <w:t xml:space="preserve"> </w:t>
      </w:r>
      <w:r w:rsidRPr="001C3795">
        <w:rPr>
          <w:rFonts w:cstheme="minorHAnsi"/>
          <w:sz w:val="24"/>
          <w:szCs w:val="24"/>
        </w:rPr>
        <w:t>(6%</w:t>
      </w:r>
      <w:r>
        <w:rPr>
          <w:rFonts w:cstheme="minorHAnsi"/>
          <w:sz w:val="24"/>
          <w:szCs w:val="24"/>
        </w:rPr>
        <w:t xml:space="preserve"> au moins</w:t>
      </w:r>
      <w:r w:rsidRPr="001C3795">
        <w:rPr>
          <w:rFonts w:cstheme="minorHAnsi"/>
          <w:sz w:val="24"/>
          <w:szCs w:val="24"/>
        </w:rPr>
        <w:t xml:space="preserve"> en France) jusqu’à la neutralité en 2050, en dotant chacun d’un budget égalitaire</w:t>
      </w:r>
      <w:r>
        <w:rPr>
          <w:rFonts w:cstheme="minorHAnsi"/>
          <w:sz w:val="24"/>
          <w:szCs w:val="24"/>
        </w:rPr>
        <w:t>, exprimé en points carbone.</w:t>
      </w:r>
    </w:p>
    <w:p w:rsidR="00CD5838" w:rsidRPr="00AA28D5" w:rsidRDefault="00CD5838" w:rsidP="00CD5838">
      <w:pPr>
        <w:pStyle w:val="Paragraphedeliste"/>
        <w:numPr>
          <w:ilvl w:val="0"/>
          <w:numId w:val="1"/>
        </w:numPr>
        <w:spacing w:before="120" w:after="0"/>
        <w:jc w:val="both"/>
        <w:rPr>
          <w:rFonts w:cstheme="minorHAnsi"/>
          <w:color w:val="000000" w:themeColor="text1"/>
          <w:sz w:val="24"/>
          <w:szCs w:val="24"/>
        </w:rPr>
      </w:pPr>
      <w:r>
        <w:rPr>
          <w:rFonts w:cstheme="minorHAnsi"/>
          <w:color w:val="000000" w:themeColor="text1"/>
          <w:sz w:val="24"/>
          <w:szCs w:val="24"/>
        </w:rPr>
        <w:t xml:space="preserve">Chacun est libre de </w:t>
      </w:r>
      <w:r w:rsidRPr="00AA28D5">
        <w:rPr>
          <w:rFonts w:cstheme="minorHAnsi"/>
          <w:color w:val="000000" w:themeColor="text1"/>
          <w:sz w:val="24"/>
          <w:szCs w:val="24"/>
        </w:rPr>
        <w:t xml:space="preserve">faire ses propres choix </w:t>
      </w:r>
      <w:r>
        <w:rPr>
          <w:rFonts w:cstheme="minorHAnsi"/>
          <w:color w:val="000000" w:themeColor="text1"/>
          <w:sz w:val="24"/>
          <w:szCs w:val="24"/>
        </w:rPr>
        <w:t>de consommation,</w:t>
      </w:r>
      <w:r w:rsidRPr="00AA28D5">
        <w:rPr>
          <w:rFonts w:cstheme="minorHAnsi"/>
          <w:color w:val="000000" w:themeColor="text1"/>
          <w:sz w:val="24"/>
          <w:szCs w:val="24"/>
        </w:rPr>
        <w:t xml:space="preserve"> en pleine responsabilité</w:t>
      </w:r>
      <w:r>
        <w:rPr>
          <w:rFonts w:cstheme="minorHAnsi"/>
          <w:color w:val="000000" w:themeColor="text1"/>
          <w:sz w:val="24"/>
          <w:szCs w:val="24"/>
        </w:rPr>
        <w:t>, dans la limite du budget alloué.</w:t>
      </w:r>
    </w:p>
    <w:p w:rsidR="00CD5838" w:rsidRPr="00AA28D5" w:rsidRDefault="00CD5838" w:rsidP="00CD5838">
      <w:pPr>
        <w:pStyle w:val="Paragraphedeliste"/>
        <w:numPr>
          <w:ilvl w:val="0"/>
          <w:numId w:val="1"/>
        </w:numPr>
        <w:spacing w:before="120" w:after="0"/>
        <w:jc w:val="both"/>
        <w:rPr>
          <w:rFonts w:cstheme="minorHAnsi"/>
          <w:color w:val="000000" w:themeColor="text1"/>
          <w:sz w:val="24"/>
          <w:szCs w:val="24"/>
        </w:rPr>
      </w:pPr>
      <w:r w:rsidRPr="00AA28D5">
        <w:rPr>
          <w:rFonts w:cstheme="minorHAnsi"/>
          <w:color w:val="000000" w:themeColor="text1"/>
          <w:sz w:val="24"/>
          <w:szCs w:val="24"/>
        </w:rPr>
        <w:t>Par un mécanisme démocratiquement encadré, il permet de</w:t>
      </w:r>
      <w:r>
        <w:rPr>
          <w:rFonts w:cstheme="minorHAnsi"/>
          <w:color w:val="000000" w:themeColor="text1"/>
          <w:sz w:val="24"/>
          <w:szCs w:val="24"/>
        </w:rPr>
        <w:t xml:space="preserve"> monnayer</w:t>
      </w:r>
      <w:r w:rsidRPr="00AA28D5">
        <w:rPr>
          <w:rFonts w:cstheme="minorHAnsi"/>
          <w:color w:val="000000" w:themeColor="text1"/>
          <w:sz w:val="24"/>
          <w:szCs w:val="24"/>
        </w:rPr>
        <w:t xml:space="preserve"> la sobriété carbone des moins émetteurs</w:t>
      </w:r>
      <w:r>
        <w:rPr>
          <w:rFonts w:cstheme="minorHAnsi"/>
          <w:color w:val="000000" w:themeColor="text1"/>
          <w:sz w:val="24"/>
          <w:szCs w:val="24"/>
        </w:rPr>
        <w:t xml:space="preserve"> (les plus modestes)</w:t>
      </w:r>
      <w:r w:rsidRPr="00AA28D5">
        <w:rPr>
          <w:rFonts w:cstheme="minorHAnsi"/>
          <w:color w:val="000000" w:themeColor="text1"/>
          <w:sz w:val="24"/>
          <w:szCs w:val="24"/>
        </w:rPr>
        <w:t xml:space="preserve"> et la possibilité de rachat de </w:t>
      </w:r>
      <w:r>
        <w:rPr>
          <w:rFonts w:cstheme="minorHAnsi"/>
          <w:color w:val="000000" w:themeColor="text1"/>
          <w:sz w:val="24"/>
          <w:szCs w:val="24"/>
        </w:rPr>
        <w:t>points carbone</w:t>
      </w:r>
      <w:r w:rsidRPr="00AA28D5">
        <w:rPr>
          <w:rFonts w:cstheme="minorHAnsi"/>
          <w:color w:val="000000" w:themeColor="text1"/>
          <w:sz w:val="24"/>
          <w:szCs w:val="24"/>
        </w:rPr>
        <w:t xml:space="preserve"> par </w:t>
      </w:r>
      <w:r>
        <w:rPr>
          <w:rFonts w:cstheme="minorHAnsi"/>
          <w:color w:val="000000" w:themeColor="text1"/>
          <w:sz w:val="24"/>
          <w:szCs w:val="24"/>
        </w:rPr>
        <w:t>ceux qui en manqueraient</w:t>
      </w:r>
      <w:r w:rsidRPr="00AA28D5">
        <w:rPr>
          <w:rFonts w:cstheme="minorHAnsi"/>
          <w:color w:val="000000" w:themeColor="text1"/>
          <w:sz w:val="24"/>
          <w:szCs w:val="24"/>
        </w:rPr>
        <w:t xml:space="preserve">, dans la limite des </w:t>
      </w:r>
      <w:r>
        <w:rPr>
          <w:rFonts w:cstheme="minorHAnsi"/>
          <w:color w:val="000000" w:themeColor="text1"/>
          <w:sz w:val="24"/>
          <w:szCs w:val="24"/>
        </w:rPr>
        <w:t>volumes</w:t>
      </w:r>
      <w:r w:rsidRPr="00AA28D5">
        <w:rPr>
          <w:rFonts w:cstheme="minorHAnsi"/>
          <w:color w:val="000000" w:themeColor="text1"/>
          <w:sz w:val="24"/>
          <w:szCs w:val="24"/>
        </w:rPr>
        <w:t xml:space="preserve"> disponibles.</w:t>
      </w:r>
    </w:p>
    <w:p w:rsidR="00CD5838" w:rsidRPr="001C3795" w:rsidRDefault="00CD5838" w:rsidP="00CD5838">
      <w:pPr>
        <w:pStyle w:val="Paragraphedeliste"/>
        <w:numPr>
          <w:ilvl w:val="0"/>
          <w:numId w:val="1"/>
        </w:numPr>
        <w:spacing w:before="120" w:after="0"/>
        <w:jc w:val="both"/>
        <w:rPr>
          <w:rFonts w:cstheme="minorHAnsi"/>
          <w:color w:val="000000" w:themeColor="text1"/>
          <w:sz w:val="24"/>
          <w:szCs w:val="24"/>
        </w:rPr>
      </w:pPr>
      <w:r w:rsidRPr="00AA28D5">
        <w:rPr>
          <w:rFonts w:cstheme="minorHAnsi"/>
          <w:color w:val="000000" w:themeColor="text1"/>
          <w:sz w:val="24"/>
          <w:szCs w:val="24"/>
        </w:rPr>
        <w:t>Il porte une obligation de registre carbone pour les entreprises et services publics pour la circulation contrôlée des contenus carbone</w:t>
      </w:r>
      <w:r>
        <w:rPr>
          <w:rFonts w:cstheme="minorHAnsi"/>
          <w:color w:val="000000" w:themeColor="text1"/>
          <w:sz w:val="24"/>
          <w:szCs w:val="24"/>
        </w:rPr>
        <w:t xml:space="preserve"> </w:t>
      </w:r>
      <w:r w:rsidRPr="001C3795">
        <w:rPr>
          <w:rFonts w:cstheme="minorHAnsi"/>
          <w:color w:val="000000" w:themeColor="text1"/>
          <w:sz w:val="24"/>
          <w:szCs w:val="24"/>
        </w:rPr>
        <w:t>et pour l’étiquetage de tous produits et services.</w:t>
      </w:r>
    </w:p>
    <w:p w:rsidR="00CD5838" w:rsidRPr="00AA28D5" w:rsidRDefault="00CD5838" w:rsidP="00CD5838">
      <w:pPr>
        <w:pStyle w:val="Paragraphedeliste"/>
        <w:spacing w:before="120" w:after="0"/>
        <w:jc w:val="both"/>
        <w:rPr>
          <w:rFonts w:cstheme="minorHAnsi"/>
          <w:color w:val="000000" w:themeColor="text1"/>
          <w:sz w:val="24"/>
          <w:szCs w:val="24"/>
        </w:rPr>
      </w:pPr>
    </w:p>
    <w:p w:rsidR="00CD5838" w:rsidRDefault="00CD5838" w:rsidP="00CD5838">
      <w:pPr>
        <w:spacing w:before="120" w:after="0"/>
        <w:jc w:val="both"/>
        <w:rPr>
          <w:rFonts w:cstheme="minorHAnsi"/>
          <w:b/>
          <w:bCs/>
          <w:color w:val="000000" w:themeColor="text1"/>
          <w:sz w:val="24"/>
          <w:szCs w:val="24"/>
        </w:rPr>
      </w:pPr>
      <w:r w:rsidRPr="00AA28D5">
        <w:rPr>
          <w:rFonts w:cstheme="minorHAnsi"/>
          <w:b/>
          <w:bCs/>
          <w:color w:val="000000" w:themeColor="text1"/>
          <w:sz w:val="24"/>
          <w:szCs w:val="24"/>
        </w:rPr>
        <w:t>2 - Une charte pourquoi ?</w:t>
      </w:r>
    </w:p>
    <w:p w:rsidR="00CD5838" w:rsidRPr="00675035" w:rsidRDefault="00CD5838" w:rsidP="00CD5838">
      <w:pPr>
        <w:spacing w:before="120" w:after="0"/>
        <w:jc w:val="both"/>
        <w:rPr>
          <w:rFonts w:cstheme="minorHAnsi"/>
          <w:b/>
          <w:bCs/>
          <w:color w:val="000000" w:themeColor="text1"/>
          <w:sz w:val="24"/>
          <w:szCs w:val="24"/>
        </w:rPr>
      </w:pPr>
      <w:r w:rsidRPr="00AA28D5">
        <w:rPr>
          <w:rFonts w:cstheme="minorHAnsi"/>
          <w:color w:val="000000" w:themeColor="text1"/>
          <w:sz w:val="24"/>
          <w:szCs w:val="24"/>
        </w:rPr>
        <w:t>La charte d’alliance du compte carbone permet de rassembler, autour d’une base commune, toutes les initiatives autour de cette idée de compte, quota, allocation</w:t>
      </w:r>
      <w:r>
        <w:rPr>
          <w:rFonts w:cstheme="minorHAnsi"/>
          <w:color w:val="000000" w:themeColor="text1"/>
          <w:sz w:val="24"/>
          <w:szCs w:val="24"/>
        </w:rPr>
        <w:t>, dotation</w:t>
      </w:r>
      <w:r w:rsidRPr="00AA28D5">
        <w:rPr>
          <w:rFonts w:cstheme="minorHAnsi"/>
          <w:color w:val="000000" w:themeColor="text1"/>
          <w:sz w:val="24"/>
          <w:szCs w:val="24"/>
        </w:rPr>
        <w:t xml:space="preserve"> ou budget carbone individuel et qui se reconnaissent dans les </w:t>
      </w:r>
      <w:r>
        <w:rPr>
          <w:rFonts w:cstheme="minorHAnsi"/>
          <w:color w:val="000000" w:themeColor="text1"/>
          <w:sz w:val="24"/>
          <w:szCs w:val="24"/>
        </w:rPr>
        <w:t>quatre</w:t>
      </w:r>
      <w:r w:rsidRPr="00AA28D5">
        <w:rPr>
          <w:rFonts w:cstheme="minorHAnsi"/>
          <w:color w:val="000000" w:themeColor="text1"/>
          <w:sz w:val="24"/>
          <w:szCs w:val="24"/>
        </w:rPr>
        <w:t xml:space="preserve"> piliers énoncés ci-dessus.</w:t>
      </w:r>
    </w:p>
    <w:p w:rsidR="00CD5838" w:rsidRPr="00AA28D5" w:rsidRDefault="00CD5838" w:rsidP="00CD5838">
      <w:pPr>
        <w:spacing w:before="120" w:after="0"/>
        <w:jc w:val="both"/>
        <w:rPr>
          <w:rFonts w:cstheme="minorHAnsi"/>
          <w:color w:val="000000" w:themeColor="text1"/>
          <w:sz w:val="24"/>
          <w:szCs w:val="24"/>
        </w:rPr>
      </w:pPr>
      <w:r w:rsidRPr="00AA28D5">
        <w:rPr>
          <w:rFonts w:cstheme="minorHAnsi"/>
          <w:color w:val="000000" w:themeColor="text1"/>
          <w:sz w:val="24"/>
          <w:szCs w:val="24"/>
        </w:rPr>
        <w:lastRenderedPageBreak/>
        <w:t xml:space="preserve">La </w:t>
      </w:r>
      <w:r w:rsidRPr="001C3795">
        <w:rPr>
          <w:rFonts w:cstheme="minorHAnsi"/>
          <w:sz w:val="24"/>
          <w:szCs w:val="24"/>
        </w:rPr>
        <w:t xml:space="preserve">charte établit les fondamentaux </w:t>
      </w:r>
      <w:r w:rsidRPr="00AA28D5">
        <w:rPr>
          <w:rFonts w:cstheme="minorHAnsi"/>
          <w:color w:val="000000" w:themeColor="text1"/>
          <w:sz w:val="24"/>
          <w:szCs w:val="24"/>
        </w:rPr>
        <w:t>du compte carbone mais laisse ouvert à la créativité de tous, les règles d’encadrement et les modalités de mises en œuvre du système</w:t>
      </w:r>
      <w:r>
        <w:rPr>
          <w:rFonts w:cstheme="minorHAnsi"/>
          <w:color w:val="000000" w:themeColor="text1"/>
          <w:sz w:val="24"/>
          <w:szCs w:val="24"/>
        </w:rPr>
        <w:t xml:space="preserve"> (voir exemples de points à définir en bas de page).</w:t>
      </w:r>
    </w:p>
    <w:p w:rsidR="00CD5838" w:rsidRPr="00446079" w:rsidRDefault="00CD5838" w:rsidP="00CD5838">
      <w:pPr>
        <w:spacing w:before="120" w:after="0"/>
        <w:jc w:val="both"/>
        <w:rPr>
          <w:rFonts w:cstheme="minorHAnsi"/>
          <w:strike/>
          <w:sz w:val="24"/>
          <w:szCs w:val="24"/>
        </w:rPr>
      </w:pPr>
      <w:r w:rsidRPr="00446079">
        <w:rPr>
          <w:rFonts w:cstheme="minorHAnsi"/>
          <w:sz w:val="24"/>
          <w:szCs w:val="24"/>
        </w:rPr>
        <w:t>Ce corpus de propositions, où tous les avis pourront s’exprimer, pourrait devenir la base d’une grande consultation citoyenne en vue d’un r</w:t>
      </w:r>
      <w:r>
        <w:rPr>
          <w:rFonts w:cstheme="minorHAnsi"/>
          <w:sz w:val="24"/>
          <w:szCs w:val="24"/>
        </w:rPr>
        <w:t>éfé</w:t>
      </w:r>
      <w:r w:rsidRPr="00446079">
        <w:rPr>
          <w:rFonts w:cstheme="minorHAnsi"/>
          <w:sz w:val="24"/>
          <w:szCs w:val="24"/>
        </w:rPr>
        <w:t>rendum futur permettant de décider la mise en œuvre du compte carbone</w:t>
      </w:r>
      <w:r>
        <w:rPr>
          <w:rFonts w:cstheme="minorHAnsi"/>
          <w:sz w:val="24"/>
          <w:szCs w:val="24"/>
        </w:rPr>
        <w:t>.</w:t>
      </w:r>
    </w:p>
    <w:p w:rsidR="00CD5838" w:rsidRPr="00AA28D5" w:rsidRDefault="00CD5838" w:rsidP="00CD5838">
      <w:pPr>
        <w:spacing w:before="120" w:after="0"/>
        <w:jc w:val="both"/>
        <w:rPr>
          <w:rFonts w:cstheme="minorHAnsi"/>
          <w:color w:val="000000" w:themeColor="text1"/>
          <w:sz w:val="24"/>
          <w:szCs w:val="24"/>
        </w:rPr>
      </w:pPr>
      <w:r w:rsidRPr="00AA28D5">
        <w:rPr>
          <w:rFonts w:cstheme="minorHAnsi"/>
          <w:color w:val="000000" w:themeColor="text1"/>
          <w:sz w:val="24"/>
          <w:szCs w:val="24"/>
        </w:rPr>
        <w:t>Cette charte est le garant d’un rassemblement le plus large possible autour du concept de base dans un esprit de coopération et de respect mutuel et pourra d’ailleurs évoluer avec le temps et les participations au fur et à mesure de la maturation du sujet.</w:t>
      </w:r>
    </w:p>
    <w:p w:rsidR="00CD5838" w:rsidRPr="00AA28D5" w:rsidRDefault="00CD5838" w:rsidP="00CD5838">
      <w:pPr>
        <w:spacing w:before="120" w:after="0"/>
        <w:jc w:val="both"/>
        <w:rPr>
          <w:rFonts w:cstheme="minorHAnsi"/>
          <w:color w:val="000000" w:themeColor="text1"/>
          <w:sz w:val="24"/>
          <w:szCs w:val="24"/>
        </w:rPr>
      </w:pPr>
    </w:p>
    <w:p w:rsidR="00CD5838" w:rsidRPr="00AA28D5" w:rsidRDefault="00CD5838" w:rsidP="00CD5838">
      <w:pPr>
        <w:pStyle w:val="NormalWeb"/>
        <w:spacing w:before="120" w:after="0" w:line="240" w:lineRule="auto"/>
        <w:jc w:val="both"/>
        <w:rPr>
          <w:rFonts w:asciiTheme="minorHAnsi" w:hAnsiTheme="minorHAnsi" w:cstheme="minorHAnsi"/>
          <w:b/>
          <w:bCs/>
          <w:color w:val="000000" w:themeColor="text1"/>
        </w:rPr>
      </w:pPr>
      <w:r w:rsidRPr="00AA28D5">
        <w:rPr>
          <w:rFonts w:asciiTheme="minorHAnsi" w:hAnsiTheme="minorHAnsi" w:cstheme="minorHAnsi"/>
          <w:b/>
          <w:bCs/>
          <w:color w:val="000000" w:themeColor="text1"/>
        </w:rPr>
        <w:t>3 – Les valeurs communes</w:t>
      </w:r>
    </w:p>
    <w:p w:rsidR="00CD5838" w:rsidRPr="00AA28D5" w:rsidRDefault="00CD5838" w:rsidP="00CD5838">
      <w:pPr>
        <w:pStyle w:val="NormalWeb"/>
        <w:spacing w:before="120" w:after="0" w:line="240" w:lineRule="auto"/>
        <w:jc w:val="both"/>
        <w:rPr>
          <w:rFonts w:asciiTheme="minorHAnsi" w:hAnsiTheme="minorHAnsi" w:cstheme="minorHAnsi"/>
          <w:color w:val="000000" w:themeColor="text1"/>
        </w:rPr>
      </w:pPr>
      <w:r w:rsidRPr="00AA28D5">
        <w:rPr>
          <w:rFonts w:asciiTheme="minorHAnsi" w:hAnsiTheme="minorHAnsi" w:cstheme="minorHAnsi"/>
          <w:color w:val="000000" w:themeColor="text1"/>
        </w:rPr>
        <w:t xml:space="preserve">Les alliés se reconnaissent dans des principes éthiques communs qu’ils s’engagent à mettre en pratique : </w:t>
      </w:r>
    </w:p>
    <w:p w:rsidR="00CD5838" w:rsidRPr="00AA28D5" w:rsidRDefault="00CD5838" w:rsidP="00CD5838">
      <w:pPr>
        <w:pStyle w:val="NormalWeb"/>
        <w:numPr>
          <w:ilvl w:val="0"/>
          <w:numId w:val="2"/>
        </w:numPr>
        <w:spacing w:before="120" w:after="0" w:line="240" w:lineRule="auto"/>
        <w:jc w:val="both"/>
        <w:rPr>
          <w:rFonts w:asciiTheme="minorHAnsi" w:hAnsiTheme="minorHAnsi" w:cstheme="minorHAnsi"/>
          <w:color w:val="000000" w:themeColor="text1"/>
        </w:rPr>
      </w:pPr>
      <w:r w:rsidRPr="00AA28D5">
        <w:rPr>
          <w:rFonts w:asciiTheme="minorHAnsi" w:hAnsiTheme="minorHAnsi" w:cstheme="minorHAnsi"/>
          <w:color w:val="000000" w:themeColor="text1"/>
        </w:rPr>
        <w:t>L’engagement pour la préservation du vivant et de l’habitabilité de la planète</w:t>
      </w:r>
    </w:p>
    <w:p w:rsidR="00CD5838" w:rsidRPr="00AA28D5" w:rsidRDefault="00CD5838" w:rsidP="00CD5838">
      <w:pPr>
        <w:pStyle w:val="NormalWeb"/>
        <w:numPr>
          <w:ilvl w:val="0"/>
          <w:numId w:val="2"/>
        </w:numPr>
        <w:spacing w:before="120" w:after="0" w:line="240" w:lineRule="auto"/>
        <w:jc w:val="both"/>
        <w:rPr>
          <w:rFonts w:asciiTheme="minorHAnsi" w:hAnsiTheme="minorHAnsi" w:cstheme="minorHAnsi"/>
          <w:color w:val="000000" w:themeColor="text1"/>
        </w:rPr>
      </w:pPr>
      <w:r w:rsidRPr="00AA28D5">
        <w:rPr>
          <w:rFonts w:asciiTheme="minorHAnsi" w:hAnsiTheme="minorHAnsi" w:cstheme="minorHAnsi"/>
          <w:color w:val="000000" w:themeColor="text1"/>
        </w:rPr>
        <w:t>L’envie d’agir concrètement et en coopération avec les autres membres de l’Alliance</w:t>
      </w:r>
    </w:p>
    <w:p w:rsidR="00CD5838" w:rsidRPr="00AA28D5" w:rsidRDefault="00CD5838" w:rsidP="00CD5838">
      <w:pPr>
        <w:pStyle w:val="NormalWeb"/>
        <w:numPr>
          <w:ilvl w:val="0"/>
          <w:numId w:val="2"/>
        </w:numPr>
        <w:spacing w:before="120" w:after="0" w:line="240" w:lineRule="auto"/>
        <w:jc w:val="both"/>
        <w:rPr>
          <w:rFonts w:asciiTheme="minorHAnsi" w:hAnsiTheme="minorHAnsi" w:cstheme="minorHAnsi"/>
          <w:color w:val="000000" w:themeColor="text1"/>
        </w:rPr>
      </w:pPr>
      <w:r w:rsidRPr="00AA28D5">
        <w:rPr>
          <w:rFonts w:asciiTheme="minorHAnsi" w:hAnsiTheme="minorHAnsi" w:cstheme="minorHAnsi"/>
          <w:color w:val="000000" w:themeColor="text1"/>
        </w:rPr>
        <w:t>L’écoute et le dialogue, la contribution de chacun étant accueillie avec respect et bienveillance</w:t>
      </w:r>
    </w:p>
    <w:p w:rsidR="00CD5838" w:rsidRPr="00AA28D5" w:rsidRDefault="00CD5838" w:rsidP="00CD5838">
      <w:pPr>
        <w:pStyle w:val="NormalWeb"/>
        <w:numPr>
          <w:ilvl w:val="0"/>
          <w:numId w:val="2"/>
        </w:numPr>
        <w:spacing w:before="120" w:after="0" w:line="240" w:lineRule="auto"/>
        <w:jc w:val="both"/>
        <w:rPr>
          <w:rFonts w:asciiTheme="minorHAnsi" w:hAnsiTheme="minorHAnsi" w:cstheme="minorHAnsi"/>
          <w:color w:val="000000" w:themeColor="text1"/>
        </w:rPr>
      </w:pPr>
      <w:r w:rsidRPr="00AA28D5">
        <w:rPr>
          <w:rFonts w:asciiTheme="minorHAnsi" w:hAnsiTheme="minorHAnsi" w:cstheme="minorHAnsi"/>
          <w:color w:val="000000" w:themeColor="text1"/>
        </w:rPr>
        <w:t>La mobilisation autour d’un projet pour le bien commun</w:t>
      </w:r>
    </w:p>
    <w:p w:rsidR="00CD5838" w:rsidRPr="00AA28D5" w:rsidRDefault="00CD5838" w:rsidP="00CD5838">
      <w:pPr>
        <w:spacing w:before="120" w:after="0"/>
        <w:jc w:val="both"/>
        <w:rPr>
          <w:rFonts w:cstheme="minorHAnsi"/>
          <w:color w:val="000000" w:themeColor="text1"/>
          <w:sz w:val="24"/>
          <w:szCs w:val="24"/>
        </w:rPr>
      </w:pPr>
    </w:p>
    <w:p w:rsidR="00CD5838" w:rsidRPr="00AA28D5" w:rsidRDefault="00CD5838" w:rsidP="00CD5838">
      <w:pPr>
        <w:spacing w:before="120" w:after="0"/>
        <w:jc w:val="both"/>
        <w:rPr>
          <w:rFonts w:cstheme="minorHAnsi"/>
          <w:b/>
          <w:bCs/>
          <w:color w:val="000000" w:themeColor="text1"/>
          <w:sz w:val="24"/>
          <w:szCs w:val="24"/>
        </w:rPr>
      </w:pPr>
      <w:r w:rsidRPr="00AA28D5">
        <w:rPr>
          <w:rFonts w:cstheme="minorHAnsi"/>
          <w:b/>
          <w:bCs/>
          <w:color w:val="000000" w:themeColor="text1"/>
          <w:sz w:val="24"/>
          <w:szCs w:val="24"/>
        </w:rPr>
        <w:t>4 – les moyens de l’Alliance</w:t>
      </w:r>
    </w:p>
    <w:p w:rsidR="00CD5838" w:rsidRDefault="00CD5838" w:rsidP="00CD5838">
      <w:pPr>
        <w:spacing w:before="120" w:after="0"/>
        <w:jc w:val="both"/>
        <w:rPr>
          <w:rFonts w:cstheme="minorHAnsi"/>
          <w:color w:val="000000" w:themeColor="text1"/>
          <w:sz w:val="24"/>
          <w:szCs w:val="24"/>
        </w:rPr>
      </w:pPr>
      <w:r w:rsidRPr="00AA28D5">
        <w:rPr>
          <w:rFonts w:cstheme="minorHAnsi"/>
          <w:color w:val="000000" w:themeColor="text1"/>
          <w:sz w:val="24"/>
          <w:szCs w:val="24"/>
        </w:rPr>
        <w:t xml:space="preserve">L’alliance définie ici peut être soutenue par toutes les organisations signataires, selon leurs possibilités, pour financer une communication unifiée fondée sur la charte, le fonctionnement, les opérations de démonstration ou d’intervention, elle peut se doter de ressources propres par des financements externes. </w:t>
      </w:r>
    </w:p>
    <w:p w:rsidR="00CD5838" w:rsidRPr="00AA28D5" w:rsidRDefault="00CD5838" w:rsidP="00CD5838">
      <w:pPr>
        <w:spacing w:before="120" w:after="0"/>
        <w:jc w:val="both"/>
        <w:rPr>
          <w:rFonts w:cstheme="minorHAnsi"/>
          <w:color w:val="000000" w:themeColor="text1"/>
          <w:sz w:val="24"/>
          <w:szCs w:val="24"/>
        </w:rPr>
      </w:pPr>
      <w:r w:rsidRPr="00AA28D5">
        <w:rPr>
          <w:rFonts w:cstheme="minorHAnsi"/>
          <w:color w:val="000000" w:themeColor="text1"/>
          <w:sz w:val="24"/>
          <w:szCs w:val="24"/>
        </w:rPr>
        <w:t>L’alliance peut se doter d’un comité d’organisation où chaque organisation peut déléguer des membres actifs</w:t>
      </w:r>
      <w:r>
        <w:rPr>
          <w:rFonts w:cstheme="minorHAnsi"/>
          <w:color w:val="000000" w:themeColor="text1"/>
          <w:sz w:val="24"/>
          <w:szCs w:val="24"/>
        </w:rPr>
        <w:t> se réunissant régulièrement pour suivre les projets en cours et décider de communications et actions communes.</w:t>
      </w:r>
    </w:p>
    <w:p w:rsidR="00CD5838" w:rsidRPr="00ED49A2" w:rsidRDefault="00CD5838" w:rsidP="00CD5838">
      <w:pPr>
        <w:spacing w:before="120" w:after="0"/>
        <w:jc w:val="both"/>
        <w:rPr>
          <w:rFonts w:cstheme="minorHAnsi"/>
          <w:color w:val="000000" w:themeColor="text1"/>
          <w:sz w:val="24"/>
          <w:szCs w:val="24"/>
        </w:rPr>
      </w:pPr>
      <w:r w:rsidRPr="00ED49A2">
        <w:rPr>
          <w:rFonts w:cstheme="minorHAnsi"/>
          <w:color w:val="000000" w:themeColor="text1"/>
          <w:sz w:val="24"/>
          <w:szCs w:val="24"/>
        </w:rPr>
        <w:t xml:space="preserve">L’alliance se reconnait dans le site du comptecarbone.cc </w:t>
      </w:r>
      <w:r w:rsidRPr="00ED49A2">
        <w:rPr>
          <w:rFonts w:cstheme="minorHAnsi"/>
          <w:sz w:val="24"/>
          <w:szCs w:val="24"/>
        </w:rPr>
        <w:t xml:space="preserve">géré par l’Institut </w:t>
      </w:r>
      <w:r w:rsidR="008D58FE">
        <w:rPr>
          <w:rFonts w:cstheme="minorHAnsi"/>
          <w:color w:val="000000" w:themeColor="text1"/>
          <w:sz w:val="24"/>
          <w:szCs w:val="24"/>
        </w:rPr>
        <w:t>du Compte Carbone</w:t>
      </w:r>
      <w:r w:rsidR="00A00675">
        <w:rPr>
          <w:rFonts w:cstheme="minorHAnsi"/>
          <w:color w:val="000000" w:themeColor="text1"/>
          <w:sz w:val="24"/>
          <w:szCs w:val="24"/>
        </w:rPr>
        <w:t xml:space="preserve">. Les coûts, assurances et responsabilité morale sont supportés par la première association alliée, </w:t>
      </w:r>
      <w:hyperlink r:id="rId5" w:history="1">
        <w:r w:rsidR="00A00675" w:rsidRPr="00E21031">
          <w:rPr>
            <w:rStyle w:val="Lienhypertexte"/>
            <w:rFonts w:cstheme="minorHAnsi"/>
            <w:sz w:val="24"/>
            <w:szCs w:val="24"/>
          </w:rPr>
          <w:t>www.escape-jobs.fr</w:t>
        </w:r>
      </w:hyperlink>
      <w:r w:rsidR="00A00675">
        <w:rPr>
          <w:rFonts w:cstheme="minorHAnsi"/>
          <w:color w:val="000000" w:themeColor="text1"/>
          <w:sz w:val="24"/>
          <w:szCs w:val="24"/>
        </w:rPr>
        <w:t xml:space="preserve"> qui a l’avantage de permettre la déduction fiscale des dons reçus.</w:t>
      </w:r>
      <w:bookmarkStart w:id="0" w:name="_GoBack"/>
      <w:bookmarkEnd w:id="0"/>
    </w:p>
    <w:p w:rsidR="00CD5838" w:rsidRDefault="00CD5838" w:rsidP="00CD5838">
      <w:pPr>
        <w:spacing w:before="120" w:after="0"/>
        <w:jc w:val="both"/>
        <w:rPr>
          <w:rFonts w:cstheme="minorHAnsi"/>
          <w:color w:val="000000" w:themeColor="text1"/>
          <w:sz w:val="24"/>
          <w:szCs w:val="24"/>
        </w:rPr>
      </w:pPr>
      <w:r>
        <w:rPr>
          <w:rFonts w:cstheme="minorHAnsi"/>
          <w:color w:val="000000" w:themeColor="text1"/>
          <w:sz w:val="24"/>
          <w:szCs w:val="24"/>
        </w:rPr>
        <w:t>L’alliance définit des facilités de travail adaptées telles que, par exemple :</w:t>
      </w:r>
    </w:p>
    <w:p w:rsidR="00CD5838" w:rsidRPr="007C05CF" w:rsidRDefault="00CD5838" w:rsidP="00CD5838">
      <w:pPr>
        <w:pStyle w:val="Paragraphedeliste"/>
        <w:numPr>
          <w:ilvl w:val="0"/>
          <w:numId w:val="4"/>
        </w:numPr>
        <w:spacing w:before="120" w:after="0"/>
        <w:jc w:val="both"/>
        <w:rPr>
          <w:rFonts w:cstheme="minorHAnsi"/>
          <w:color w:val="000000" w:themeColor="text1"/>
          <w:sz w:val="24"/>
          <w:szCs w:val="24"/>
        </w:rPr>
      </w:pPr>
      <w:r w:rsidRPr="007C05CF">
        <w:rPr>
          <w:rFonts w:cstheme="minorHAnsi"/>
          <w:color w:val="000000" w:themeColor="text1"/>
          <w:sz w:val="24"/>
          <w:szCs w:val="24"/>
        </w:rPr>
        <w:t xml:space="preserve">Une boucle de messages instantanés (Signal), une </w:t>
      </w:r>
      <w:proofErr w:type="spellStart"/>
      <w:r w:rsidRPr="007C05CF">
        <w:rPr>
          <w:rFonts w:cstheme="minorHAnsi"/>
          <w:color w:val="000000" w:themeColor="text1"/>
          <w:sz w:val="24"/>
          <w:szCs w:val="24"/>
        </w:rPr>
        <w:t>framaliste</w:t>
      </w:r>
      <w:proofErr w:type="spellEnd"/>
      <w:r w:rsidRPr="007C05CF">
        <w:rPr>
          <w:rFonts w:cstheme="minorHAnsi"/>
          <w:color w:val="000000" w:themeColor="text1"/>
          <w:sz w:val="24"/>
          <w:szCs w:val="24"/>
        </w:rPr>
        <w:t xml:space="preserve"> et un annuaire</w:t>
      </w:r>
    </w:p>
    <w:p w:rsidR="00CD5838" w:rsidRPr="007C05CF" w:rsidRDefault="00CD5838" w:rsidP="00CD5838">
      <w:pPr>
        <w:pStyle w:val="Paragraphedeliste"/>
        <w:numPr>
          <w:ilvl w:val="0"/>
          <w:numId w:val="4"/>
        </w:numPr>
        <w:spacing w:before="120" w:after="0"/>
        <w:jc w:val="both"/>
        <w:rPr>
          <w:rFonts w:cstheme="minorHAnsi"/>
          <w:color w:val="000000" w:themeColor="text1"/>
          <w:sz w:val="24"/>
          <w:szCs w:val="24"/>
        </w:rPr>
      </w:pPr>
      <w:r w:rsidRPr="007C05CF">
        <w:rPr>
          <w:rFonts w:cstheme="minorHAnsi"/>
          <w:color w:val="000000" w:themeColor="text1"/>
          <w:sz w:val="24"/>
          <w:szCs w:val="24"/>
        </w:rPr>
        <w:t>Un agenda partagé si possible</w:t>
      </w:r>
    </w:p>
    <w:p w:rsidR="00CD5838" w:rsidRDefault="00CD5838" w:rsidP="00CD5838">
      <w:pPr>
        <w:pStyle w:val="Paragraphedeliste"/>
        <w:numPr>
          <w:ilvl w:val="0"/>
          <w:numId w:val="4"/>
        </w:numPr>
        <w:spacing w:before="120" w:after="0"/>
        <w:jc w:val="both"/>
        <w:rPr>
          <w:rFonts w:cstheme="minorHAnsi"/>
          <w:color w:val="000000" w:themeColor="text1"/>
          <w:sz w:val="24"/>
          <w:szCs w:val="24"/>
        </w:rPr>
      </w:pPr>
      <w:r w:rsidRPr="007C05CF">
        <w:rPr>
          <w:rFonts w:cstheme="minorHAnsi"/>
          <w:color w:val="000000" w:themeColor="text1"/>
          <w:sz w:val="24"/>
          <w:szCs w:val="24"/>
        </w:rPr>
        <w:t xml:space="preserve">Une base de connaissance et d’outils de communication commune indexée selon une nomenclature </w:t>
      </w:r>
      <w:r>
        <w:rPr>
          <w:rFonts w:cstheme="minorHAnsi"/>
          <w:color w:val="000000" w:themeColor="text1"/>
          <w:sz w:val="24"/>
          <w:szCs w:val="24"/>
        </w:rPr>
        <w:t>à définir</w:t>
      </w:r>
      <w:r w:rsidRPr="007C05CF">
        <w:rPr>
          <w:rFonts w:cstheme="minorHAnsi"/>
          <w:color w:val="000000" w:themeColor="text1"/>
          <w:sz w:val="24"/>
          <w:szCs w:val="24"/>
        </w:rPr>
        <w:t xml:space="preserve"> en commun.</w:t>
      </w:r>
    </w:p>
    <w:p w:rsidR="00CD5838" w:rsidRPr="00ED49A2" w:rsidRDefault="00CD5838" w:rsidP="00CD5838">
      <w:pPr>
        <w:spacing w:before="120" w:after="0" w:line="240" w:lineRule="auto"/>
        <w:jc w:val="both"/>
        <w:rPr>
          <w:rFonts w:cstheme="minorHAnsi"/>
          <w:i/>
          <w:iCs/>
          <w:color w:val="000000" w:themeColor="text1"/>
        </w:rPr>
      </w:pPr>
      <w:r w:rsidRPr="00ED49A2">
        <w:rPr>
          <w:rFonts w:cstheme="minorHAnsi"/>
          <w:i/>
          <w:iCs/>
          <w:color w:val="000000" w:themeColor="text1"/>
        </w:rPr>
        <w:t>Exemple de points à définir pour faire fonctionner le compte carbone :</w:t>
      </w:r>
    </w:p>
    <w:p w:rsidR="00CD5838" w:rsidRPr="00ED49A2" w:rsidRDefault="00CD5838" w:rsidP="00CD5838">
      <w:pPr>
        <w:pStyle w:val="Paragraphedeliste"/>
        <w:numPr>
          <w:ilvl w:val="0"/>
          <w:numId w:val="3"/>
        </w:numPr>
        <w:spacing w:before="120" w:after="0" w:line="240" w:lineRule="auto"/>
        <w:jc w:val="both"/>
        <w:rPr>
          <w:rFonts w:cstheme="minorHAnsi"/>
          <w:i/>
          <w:iCs/>
          <w:color w:val="000000" w:themeColor="text1"/>
        </w:rPr>
      </w:pPr>
      <w:r w:rsidRPr="00ED49A2">
        <w:rPr>
          <w:rFonts w:cstheme="minorHAnsi"/>
          <w:i/>
          <w:iCs/>
          <w:color w:val="000000" w:themeColor="text1"/>
        </w:rPr>
        <w:lastRenderedPageBreak/>
        <w:t>La possibilité, définition et le fonctionnement des organes chargés des achats/vente</w:t>
      </w:r>
    </w:p>
    <w:p w:rsidR="00CD5838" w:rsidRPr="00ED49A2" w:rsidRDefault="00CD5838" w:rsidP="00CD5838">
      <w:pPr>
        <w:pStyle w:val="Paragraphedeliste"/>
        <w:numPr>
          <w:ilvl w:val="0"/>
          <w:numId w:val="3"/>
        </w:numPr>
        <w:spacing w:before="120" w:after="0" w:line="240" w:lineRule="auto"/>
        <w:jc w:val="both"/>
        <w:rPr>
          <w:rFonts w:cstheme="minorHAnsi"/>
          <w:i/>
          <w:iCs/>
          <w:color w:val="000000" w:themeColor="text1"/>
        </w:rPr>
      </w:pPr>
      <w:r w:rsidRPr="00ED49A2">
        <w:rPr>
          <w:rFonts w:cstheme="minorHAnsi"/>
          <w:i/>
          <w:iCs/>
          <w:color w:val="000000" w:themeColor="text1"/>
        </w:rPr>
        <w:t>La périodicité de dotation : mensuelle, annuelle, autre ?</w:t>
      </w:r>
    </w:p>
    <w:p w:rsidR="00CD5838" w:rsidRPr="00ED49A2" w:rsidRDefault="00CD5838" w:rsidP="00CD5838">
      <w:pPr>
        <w:pStyle w:val="Paragraphedeliste"/>
        <w:numPr>
          <w:ilvl w:val="0"/>
          <w:numId w:val="3"/>
        </w:numPr>
        <w:spacing w:before="120" w:after="0" w:line="240" w:lineRule="auto"/>
        <w:jc w:val="both"/>
        <w:rPr>
          <w:rFonts w:cstheme="minorHAnsi"/>
          <w:i/>
          <w:iCs/>
          <w:color w:val="000000" w:themeColor="text1"/>
        </w:rPr>
      </w:pPr>
      <w:r w:rsidRPr="00ED49A2">
        <w:rPr>
          <w:rFonts w:cstheme="minorHAnsi"/>
          <w:i/>
          <w:iCs/>
          <w:color w:val="000000" w:themeColor="text1"/>
        </w:rPr>
        <w:t>Les modalités de répartition du budget : par ménage, individu, unité de consommation, etc.</w:t>
      </w:r>
    </w:p>
    <w:p w:rsidR="00CD5838" w:rsidRPr="00ED49A2" w:rsidRDefault="00CD5838" w:rsidP="00CD5838">
      <w:pPr>
        <w:pStyle w:val="Paragraphedeliste"/>
        <w:numPr>
          <w:ilvl w:val="0"/>
          <w:numId w:val="3"/>
        </w:numPr>
        <w:spacing w:before="120" w:after="0" w:line="240" w:lineRule="auto"/>
        <w:jc w:val="both"/>
        <w:rPr>
          <w:rFonts w:cstheme="minorHAnsi"/>
          <w:i/>
          <w:iCs/>
        </w:rPr>
      </w:pPr>
      <w:r w:rsidRPr="00ED49A2">
        <w:rPr>
          <w:rFonts w:cstheme="minorHAnsi"/>
          <w:i/>
          <w:iCs/>
        </w:rPr>
        <w:t>Les règles d’achat/vente permettant d’éviter l’accaparement ou la vente excessive des points carbone ainsi que la spéculation sur le prix des points carbone.</w:t>
      </w:r>
    </w:p>
    <w:p w:rsidR="00CD5838" w:rsidRPr="00ED49A2" w:rsidRDefault="00CD5838" w:rsidP="00CD5838">
      <w:pPr>
        <w:pStyle w:val="Paragraphedeliste"/>
        <w:numPr>
          <w:ilvl w:val="0"/>
          <w:numId w:val="3"/>
        </w:numPr>
        <w:spacing w:before="120" w:after="0" w:line="240" w:lineRule="auto"/>
        <w:jc w:val="both"/>
        <w:rPr>
          <w:rFonts w:cstheme="minorHAnsi"/>
          <w:i/>
          <w:iCs/>
        </w:rPr>
      </w:pPr>
      <w:r w:rsidRPr="00ED49A2">
        <w:rPr>
          <w:rFonts w:cstheme="minorHAnsi"/>
          <w:i/>
          <w:iCs/>
        </w:rPr>
        <w:t xml:space="preserve">Faut-il renouveler sans report </w:t>
      </w:r>
      <w:proofErr w:type="gramStart"/>
      <w:r w:rsidRPr="00ED49A2">
        <w:rPr>
          <w:rFonts w:cstheme="minorHAnsi"/>
          <w:i/>
          <w:iCs/>
        </w:rPr>
        <w:t>les points carbone</w:t>
      </w:r>
      <w:proofErr w:type="gramEnd"/>
      <w:r w:rsidRPr="00ED49A2">
        <w:rPr>
          <w:rFonts w:cstheme="minorHAnsi"/>
          <w:i/>
          <w:iCs/>
        </w:rPr>
        <w:t xml:space="preserve"> d’une année sur l’autre ou autoriser la possibilité de reporter les budgets sur l’année suivante au risque de spéculation ?</w:t>
      </w:r>
    </w:p>
    <w:p w:rsidR="00CD5838" w:rsidRPr="00ED49A2" w:rsidRDefault="00CD5838" w:rsidP="00CD5838">
      <w:pPr>
        <w:pStyle w:val="Paragraphedeliste"/>
        <w:numPr>
          <w:ilvl w:val="0"/>
          <w:numId w:val="3"/>
        </w:numPr>
        <w:spacing w:before="120" w:after="0" w:line="240" w:lineRule="auto"/>
        <w:jc w:val="both"/>
        <w:rPr>
          <w:rFonts w:cstheme="minorHAnsi"/>
          <w:i/>
          <w:iCs/>
        </w:rPr>
      </w:pPr>
      <w:r w:rsidRPr="00ED49A2">
        <w:rPr>
          <w:rFonts w:cstheme="minorHAnsi"/>
          <w:i/>
          <w:iCs/>
        </w:rPr>
        <w:t>Comment s’assurer du bon fonctionnement des services publics ?</w:t>
      </w:r>
    </w:p>
    <w:p w:rsidR="00CD5838" w:rsidRPr="00ED49A2" w:rsidRDefault="00CD5838" w:rsidP="00CD5838">
      <w:pPr>
        <w:pStyle w:val="Paragraphedeliste"/>
        <w:numPr>
          <w:ilvl w:val="0"/>
          <w:numId w:val="3"/>
        </w:numPr>
        <w:spacing w:before="120" w:after="0" w:line="240" w:lineRule="auto"/>
        <w:jc w:val="both"/>
        <w:rPr>
          <w:rFonts w:cstheme="minorHAnsi"/>
          <w:i/>
          <w:iCs/>
          <w:color w:val="000000" w:themeColor="text1"/>
        </w:rPr>
      </w:pPr>
      <w:r w:rsidRPr="00ED49A2">
        <w:rPr>
          <w:rFonts w:cstheme="minorHAnsi"/>
          <w:i/>
          <w:iCs/>
          <w:color w:val="000000" w:themeColor="text1"/>
        </w:rPr>
        <w:t>Comment suivre la dépense carbone : portage sur carte bancaire ? flashcode ? téléphone ?</w:t>
      </w:r>
    </w:p>
    <w:p w:rsidR="00CD5838" w:rsidRPr="00C80B7E" w:rsidRDefault="00CD5838" w:rsidP="00CD5838">
      <w:pPr>
        <w:pStyle w:val="Paragraphedeliste"/>
        <w:numPr>
          <w:ilvl w:val="0"/>
          <w:numId w:val="3"/>
        </w:numPr>
        <w:spacing w:before="120" w:after="0" w:line="240" w:lineRule="auto"/>
        <w:jc w:val="both"/>
        <w:rPr>
          <w:rFonts w:cstheme="minorHAnsi"/>
          <w:i/>
          <w:iCs/>
          <w:color w:val="000000" w:themeColor="text1"/>
        </w:rPr>
      </w:pPr>
      <w:r w:rsidRPr="00ED49A2">
        <w:rPr>
          <w:rFonts w:cstheme="minorHAnsi"/>
          <w:i/>
          <w:iCs/>
          <w:color w:val="000000" w:themeColor="text1"/>
        </w:rPr>
        <w:t>Etc…</w:t>
      </w:r>
    </w:p>
    <w:p w:rsidR="00CD5838" w:rsidRPr="0060578F" w:rsidRDefault="00CD5838" w:rsidP="00CD5838">
      <w:pPr>
        <w:spacing w:before="120" w:after="0"/>
        <w:jc w:val="both"/>
        <w:rPr>
          <w:rFonts w:cstheme="minorHAnsi"/>
          <w:b/>
          <w:bCs/>
          <w:color w:val="000000" w:themeColor="text1"/>
          <w:sz w:val="24"/>
          <w:szCs w:val="24"/>
        </w:rPr>
      </w:pPr>
      <w:r w:rsidRPr="00837369">
        <w:rPr>
          <w:rFonts w:cstheme="minorHAnsi"/>
          <w:b/>
          <w:bCs/>
          <w:color w:val="000000" w:themeColor="text1"/>
          <w:sz w:val="24"/>
          <w:szCs w:val="24"/>
        </w:rPr>
        <w:t>5 - Les alliés signataires de la charte :</w:t>
      </w:r>
    </w:p>
    <w:p w:rsidR="00CD5838" w:rsidRDefault="00CD5838" w:rsidP="00CD5838">
      <w:pPr>
        <w:spacing w:after="0"/>
        <w:rPr>
          <w:rFonts w:cstheme="minorHAnsi"/>
          <w:color w:val="000000" w:themeColor="text1"/>
          <w:sz w:val="24"/>
          <w:szCs w:val="24"/>
        </w:rPr>
      </w:pPr>
      <w:r w:rsidRPr="00AA28D5">
        <w:rPr>
          <w:rFonts w:cstheme="minorHAnsi"/>
          <w:color w:val="000000" w:themeColor="text1"/>
          <w:sz w:val="24"/>
          <w:szCs w:val="24"/>
        </w:rPr>
        <w:t xml:space="preserve">Coordinatrice de </w:t>
      </w:r>
      <w:proofErr w:type="gramStart"/>
      <w:r>
        <w:rPr>
          <w:rFonts w:cstheme="minorHAnsi"/>
          <w:color w:val="000000" w:themeColor="text1"/>
          <w:sz w:val="24"/>
          <w:szCs w:val="24"/>
        </w:rPr>
        <w:t>l’alliance</w:t>
      </w:r>
      <w:r w:rsidRPr="00AA28D5">
        <w:rPr>
          <w:rFonts w:cstheme="minorHAnsi"/>
          <w:color w:val="000000" w:themeColor="text1"/>
          <w:sz w:val="24"/>
          <w:szCs w:val="24"/>
        </w:rPr>
        <w:t>:</w:t>
      </w:r>
      <w:proofErr w:type="gramEnd"/>
      <w:r w:rsidRPr="00AA28D5">
        <w:rPr>
          <w:rFonts w:cstheme="minorHAnsi"/>
          <w:color w:val="000000" w:themeColor="text1"/>
          <w:sz w:val="24"/>
          <w:szCs w:val="24"/>
        </w:rPr>
        <w:t xml:space="preserve"> Valérie Cohen</w:t>
      </w:r>
    </w:p>
    <w:p w:rsidR="00CD5838" w:rsidRDefault="00CD5838" w:rsidP="00CD5838">
      <w:pPr>
        <w:spacing w:after="0"/>
        <w:rPr>
          <w:rFonts w:cstheme="minorHAnsi"/>
          <w:color w:val="000000" w:themeColor="text1"/>
          <w:sz w:val="24"/>
          <w:szCs w:val="24"/>
        </w:rPr>
      </w:pPr>
      <w:r w:rsidRPr="00AA28D5">
        <w:rPr>
          <w:rFonts w:cstheme="minorHAnsi"/>
          <w:color w:val="000000" w:themeColor="text1"/>
          <w:sz w:val="24"/>
          <w:szCs w:val="24"/>
        </w:rPr>
        <w:t xml:space="preserve">Pour l’association escape-jobs pour l’emploi sans carbone porteuse du site de l’ </w:t>
      </w:r>
      <w:hyperlink r:id="rId6" w:history="1">
        <w:r w:rsidRPr="00AA28D5">
          <w:rPr>
            <w:rStyle w:val="Lienhypertexte"/>
            <w:rFonts w:cstheme="minorHAnsi"/>
            <w:color w:val="000000" w:themeColor="text1"/>
            <w:sz w:val="24"/>
            <w:szCs w:val="24"/>
          </w:rPr>
          <w:t>www.agencecarbone.fr</w:t>
        </w:r>
      </w:hyperlink>
      <w:r w:rsidRPr="00AA28D5">
        <w:rPr>
          <w:rFonts w:cstheme="minorHAnsi"/>
          <w:color w:val="000000" w:themeColor="text1"/>
          <w:sz w:val="24"/>
          <w:szCs w:val="24"/>
        </w:rPr>
        <w:t xml:space="preserve"> son président fondateur Armel Prieur</w:t>
      </w:r>
      <w:r>
        <w:rPr>
          <w:rFonts w:cstheme="minorHAnsi"/>
          <w:color w:val="000000" w:themeColor="text1"/>
          <w:sz w:val="24"/>
          <w:szCs w:val="24"/>
        </w:rPr>
        <w:t>,</w:t>
      </w:r>
      <w:r>
        <w:rPr>
          <w:rFonts w:cstheme="minorHAnsi"/>
          <w:color w:val="000000" w:themeColor="text1"/>
          <w:sz w:val="24"/>
          <w:szCs w:val="24"/>
        </w:rPr>
        <w:br/>
      </w:r>
      <w:r w:rsidRPr="00AA28D5">
        <w:rPr>
          <w:rFonts w:cstheme="minorHAnsi"/>
          <w:color w:val="000000" w:themeColor="text1"/>
          <w:sz w:val="24"/>
          <w:szCs w:val="24"/>
        </w:rPr>
        <w:t xml:space="preserve">Pour </w:t>
      </w:r>
      <w:hyperlink r:id="rId7" w:history="1">
        <w:r w:rsidRPr="004658C3">
          <w:rPr>
            <w:rStyle w:val="Lienhypertexte"/>
            <w:rFonts w:cstheme="minorHAnsi"/>
            <w:sz w:val="24"/>
            <w:szCs w:val="24"/>
          </w:rPr>
          <w:t>Alternité</w:t>
        </w:r>
      </w:hyperlink>
      <w:r w:rsidRPr="00AA28D5">
        <w:rPr>
          <w:rFonts w:cstheme="minorHAnsi"/>
          <w:color w:val="000000" w:themeColor="text1"/>
          <w:sz w:val="24"/>
          <w:szCs w:val="24"/>
        </w:rPr>
        <w:t>, Yannick Roudaut éditeur-conférencier</w:t>
      </w:r>
      <w:r>
        <w:rPr>
          <w:rFonts w:cstheme="minorHAnsi"/>
          <w:color w:val="000000" w:themeColor="text1"/>
          <w:sz w:val="24"/>
          <w:szCs w:val="24"/>
        </w:rPr>
        <w:t>,</w:t>
      </w:r>
      <w:r>
        <w:rPr>
          <w:rFonts w:cstheme="minorHAnsi"/>
          <w:color w:val="000000" w:themeColor="text1"/>
          <w:sz w:val="24"/>
          <w:szCs w:val="24"/>
        </w:rPr>
        <w:br/>
      </w:r>
      <w:r w:rsidRPr="00AA28D5">
        <w:rPr>
          <w:rFonts w:cstheme="minorHAnsi"/>
          <w:color w:val="000000" w:themeColor="text1"/>
          <w:sz w:val="24"/>
          <w:szCs w:val="24"/>
        </w:rPr>
        <w:t xml:space="preserve">Pour </w:t>
      </w:r>
      <w:hyperlink r:id="rId8" w:history="1">
        <w:r w:rsidRPr="004658C3">
          <w:rPr>
            <w:rStyle w:val="Lienhypertexte"/>
            <w:rFonts w:cstheme="minorHAnsi"/>
            <w:sz w:val="24"/>
            <w:szCs w:val="24"/>
          </w:rPr>
          <w:t>Citego</w:t>
        </w:r>
      </w:hyperlink>
      <w:r w:rsidRPr="00AA28D5">
        <w:rPr>
          <w:rFonts w:cstheme="minorHAnsi"/>
          <w:color w:val="000000" w:themeColor="text1"/>
          <w:sz w:val="24"/>
          <w:szCs w:val="24"/>
        </w:rPr>
        <w:t>, son président-fondateur Pierre Calame</w:t>
      </w:r>
      <w:r>
        <w:rPr>
          <w:rFonts w:cstheme="minorHAnsi"/>
          <w:color w:val="000000" w:themeColor="text1"/>
          <w:sz w:val="24"/>
          <w:szCs w:val="24"/>
        </w:rPr>
        <w:t>,</w:t>
      </w:r>
      <w:r>
        <w:rPr>
          <w:rFonts w:cstheme="minorHAnsi"/>
          <w:color w:val="000000" w:themeColor="text1"/>
          <w:sz w:val="24"/>
          <w:szCs w:val="24"/>
        </w:rPr>
        <w:br/>
      </w:r>
      <w:r w:rsidRPr="00AA28D5">
        <w:rPr>
          <w:rFonts w:cstheme="minorHAnsi"/>
          <w:color w:val="000000" w:themeColor="text1"/>
          <w:sz w:val="24"/>
          <w:szCs w:val="24"/>
        </w:rPr>
        <w:t xml:space="preserve">Pour </w:t>
      </w:r>
      <w:hyperlink r:id="rId9" w:history="1">
        <w:r w:rsidRPr="00AA28D5">
          <w:rPr>
            <w:rStyle w:val="Lienhypertexte"/>
            <w:rFonts w:cstheme="minorHAnsi"/>
            <w:color w:val="000000" w:themeColor="text1"/>
            <w:sz w:val="24"/>
            <w:szCs w:val="24"/>
          </w:rPr>
          <w:t>www.allocationclimat.fr</w:t>
        </w:r>
      </w:hyperlink>
      <w:r w:rsidRPr="00AA28D5">
        <w:rPr>
          <w:rFonts w:cstheme="minorHAnsi"/>
          <w:color w:val="000000" w:themeColor="text1"/>
          <w:sz w:val="24"/>
          <w:szCs w:val="24"/>
        </w:rPr>
        <w:t xml:space="preserve">  </w:t>
      </w:r>
      <w:r>
        <w:rPr>
          <w:rFonts w:cstheme="minorHAnsi"/>
          <w:color w:val="000000" w:themeColor="text1"/>
          <w:sz w:val="24"/>
          <w:szCs w:val="24"/>
        </w:rPr>
        <w:t>son président Thierry Bouroulet,</w:t>
      </w:r>
      <w:r>
        <w:rPr>
          <w:rFonts w:cstheme="minorHAnsi"/>
          <w:color w:val="000000" w:themeColor="text1"/>
          <w:sz w:val="24"/>
          <w:szCs w:val="24"/>
        </w:rPr>
        <w:br/>
      </w:r>
      <w:r w:rsidRPr="00AA28D5">
        <w:rPr>
          <w:rFonts w:cstheme="minorHAnsi"/>
          <w:color w:val="000000" w:themeColor="text1"/>
          <w:sz w:val="24"/>
          <w:szCs w:val="24"/>
        </w:rPr>
        <w:t xml:space="preserve">Pour </w:t>
      </w:r>
      <w:hyperlink r:id="rId10" w:history="1">
        <w:r w:rsidRPr="004658C3">
          <w:rPr>
            <w:rStyle w:val="Lienhypertexte"/>
            <w:rFonts w:cstheme="minorHAnsi"/>
            <w:sz w:val="24"/>
            <w:szCs w:val="24"/>
          </w:rPr>
          <w:t>Together</w:t>
        </w:r>
      </w:hyperlink>
      <w:r w:rsidRPr="00AA28D5">
        <w:rPr>
          <w:rFonts w:cstheme="minorHAnsi"/>
          <w:color w:val="000000" w:themeColor="text1"/>
          <w:sz w:val="24"/>
          <w:szCs w:val="24"/>
        </w:rPr>
        <w:t>, Samuel Thirion président</w:t>
      </w:r>
      <w:r>
        <w:rPr>
          <w:rFonts w:cstheme="minorHAnsi"/>
          <w:color w:val="000000" w:themeColor="text1"/>
          <w:sz w:val="24"/>
          <w:szCs w:val="24"/>
        </w:rPr>
        <w:t>,</w:t>
      </w:r>
      <w:r>
        <w:rPr>
          <w:rFonts w:cstheme="minorHAnsi"/>
          <w:color w:val="000000" w:themeColor="text1"/>
          <w:sz w:val="24"/>
          <w:szCs w:val="24"/>
        </w:rPr>
        <w:br/>
      </w:r>
      <w:r w:rsidRPr="00AA28D5">
        <w:rPr>
          <w:rFonts w:cstheme="minorHAnsi"/>
          <w:color w:val="000000" w:themeColor="text1"/>
          <w:sz w:val="24"/>
          <w:szCs w:val="24"/>
        </w:rPr>
        <w:t>Pour DDCM Développement Durable en Corbières-Minervois, Bertrand Claverie</w:t>
      </w:r>
      <w:r>
        <w:rPr>
          <w:rFonts w:cstheme="minorHAnsi"/>
          <w:color w:val="000000" w:themeColor="text1"/>
          <w:sz w:val="24"/>
          <w:szCs w:val="24"/>
        </w:rPr>
        <w:t>,</w:t>
      </w:r>
      <w:r>
        <w:rPr>
          <w:rFonts w:cstheme="minorHAnsi"/>
          <w:color w:val="000000" w:themeColor="text1"/>
          <w:sz w:val="24"/>
          <w:szCs w:val="24"/>
        </w:rPr>
        <w:br/>
      </w:r>
      <w:r w:rsidRPr="00AA28D5">
        <w:rPr>
          <w:rFonts w:cstheme="minorHAnsi"/>
          <w:color w:val="000000" w:themeColor="text1"/>
          <w:sz w:val="24"/>
          <w:szCs w:val="24"/>
        </w:rPr>
        <w:t>Pour Ecolocal, Joël Aubé</w:t>
      </w:r>
      <w:r>
        <w:rPr>
          <w:rFonts w:cstheme="minorHAnsi"/>
          <w:color w:val="000000" w:themeColor="text1"/>
          <w:sz w:val="24"/>
          <w:szCs w:val="24"/>
        </w:rPr>
        <w:t>,</w:t>
      </w:r>
      <w:r>
        <w:rPr>
          <w:rFonts w:cstheme="minorHAnsi"/>
          <w:color w:val="000000" w:themeColor="text1"/>
          <w:sz w:val="24"/>
          <w:szCs w:val="24"/>
        </w:rPr>
        <w:br/>
      </w:r>
      <w:r w:rsidRPr="00AA28D5">
        <w:rPr>
          <w:rFonts w:cstheme="minorHAnsi"/>
          <w:color w:val="000000" w:themeColor="text1"/>
          <w:sz w:val="24"/>
          <w:szCs w:val="24"/>
        </w:rPr>
        <w:t xml:space="preserve">Pour le partenaire britannique </w:t>
      </w:r>
      <w:hyperlink r:id="rId11" w:history="1">
        <w:r w:rsidRPr="00AA28D5">
          <w:rPr>
            <w:rStyle w:val="Lienhypertexte"/>
            <w:rFonts w:cstheme="minorHAnsi"/>
            <w:color w:val="000000" w:themeColor="text1"/>
            <w:sz w:val="24"/>
            <w:szCs w:val="24"/>
          </w:rPr>
          <w:t>EcoCore</w:t>
        </w:r>
      </w:hyperlink>
      <w:r w:rsidRPr="00AA28D5">
        <w:rPr>
          <w:rFonts w:cstheme="minorHAnsi"/>
          <w:color w:val="000000" w:themeColor="text1"/>
          <w:sz w:val="24"/>
          <w:szCs w:val="24"/>
        </w:rPr>
        <w:t>, Adam Hardy son délégué</w:t>
      </w:r>
      <w:r>
        <w:rPr>
          <w:rFonts w:cstheme="minorHAnsi"/>
          <w:color w:val="000000" w:themeColor="text1"/>
          <w:sz w:val="24"/>
          <w:szCs w:val="24"/>
        </w:rPr>
        <w:t>,</w:t>
      </w:r>
      <w:r>
        <w:rPr>
          <w:rFonts w:cstheme="minorHAnsi"/>
          <w:color w:val="000000" w:themeColor="text1"/>
          <w:sz w:val="24"/>
          <w:szCs w:val="24"/>
        </w:rPr>
        <w:br/>
      </w:r>
      <w:r w:rsidRPr="00CF0734">
        <w:rPr>
          <w:rFonts w:cstheme="minorHAnsi"/>
          <w:color w:val="000000" w:themeColor="text1"/>
          <w:sz w:val="24"/>
          <w:szCs w:val="24"/>
        </w:rPr>
        <w:t>Pour le wikigreen et le blog</w:t>
      </w:r>
      <w:r w:rsidRPr="00175A5B">
        <w:rPr>
          <w:rFonts w:cstheme="minorHAnsi"/>
          <w:color w:val="000000" w:themeColor="text1"/>
          <w:sz w:val="26"/>
          <w:szCs w:val="26"/>
        </w:rPr>
        <w:t xml:space="preserve"> </w:t>
      </w:r>
      <w:hyperlink r:id="rId12" w:history="1">
        <w:r w:rsidRPr="008B02B2">
          <w:rPr>
            <w:rStyle w:val="Lienhypertexte"/>
            <w:rFonts w:cstheme="minorHAnsi"/>
            <w:sz w:val="26"/>
            <w:szCs w:val="26"/>
          </w:rPr>
          <w:t>https://solastalgie-merci.fr/</w:t>
        </w:r>
      </w:hyperlink>
      <w:r w:rsidRPr="00175A5B">
        <w:rPr>
          <w:rFonts w:cstheme="minorHAnsi"/>
          <w:color w:val="000000" w:themeColor="text1"/>
          <w:sz w:val="26"/>
          <w:szCs w:val="26"/>
        </w:rPr>
        <w:t xml:space="preserve">  </w:t>
      </w:r>
      <w:r w:rsidRPr="00CF0734">
        <w:rPr>
          <w:rFonts w:cstheme="minorHAnsi"/>
          <w:color w:val="000000" w:themeColor="text1"/>
          <w:sz w:val="24"/>
          <w:szCs w:val="24"/>
        </w:rPr>
        <w:t>Dominique Clerc,</w:t>
      </w:r>
      <w:bookmarkStart w:id="1" w:name="_Hlk146174393"/>
      <w:r>
        <w:rPr>
          <w:rFonts w:cstheme="minorHAnsi"/>
          <w:color w:val="000000" w:themeColor="text1"/>
          <w:sz w:val="24"/>
          <w:szCs w:val="24"/>
        </w:rPr>
        <w:br/>
      </w:r>
      <w:r w:rsidRPr="00AA28D5">
        <w:rPr>
          <w:rFonts w:cstheme="minorHAnsi"/>
          <w:color w:val="000000" w:themeColor="text1"/>
          <w:sz w:val="24"/>
          <w:szCs w:val="24"/>
        </w:rPr>
        <w:t xml:space="preserve">Pour </w:t>
      </w:r>
      <w:hyperlink r:id="rId13" w:tgtFrame="_blank" w:history="1">
        <w:r w:rsidRPr="00AA28D5">
          <w:rPr>
            <w:rStyle w:val="Lienhypertexte"/>
            <w:rFonts w:cstheme="minorHAnsi"/>
            <w:color w:val="000000" w:themeColor="text1"/>
            <w:sz w:val="24"/>
            <w:szCs w:val="24"/>
          </w:rPr>
          <w:t>Ar Nevez</w:t>
        </w:r>
      </w:hyperlink>
      <w:r w:rsidRPr="00AA28D5">
        <w:rPr>
          <w:rFonts w:cstheme="minorHAnsi"/>
          <w:color w:val="000000" w:themeColor="text1"/>
          <w:sz w:val="24"/>
          <w:szCs w:val="24"/>
        </w:rPr>
        <w:t xml:space="preserve">, </w:t>
      </w:r>
      <w:r>
        <w:rPr>
          <w:rFonts w:cstheme="minorHAnsi"/>
          <w:color w:val="000000" w:themeColor="text1"/>
          <w:sz w:val="24"/>
          <w:szCs w:val="24"/>
        </w:rPr>
        <w:t>pour une</w:t>
      </w:r>
      <w:r w:rsidRPr="00AA28D5">
        <w:rPr>
          <w:rFonts w:cstheme="minorHAnsi"/>
          <w:color w:val="000000" w:themeColor="text1"/>
          <w:sz w:val="24"/>
          <w:szCs w:val="24"/>
        </w:rPr>
        <w:t xml:space="preserve"> politique de territoire en Bretagne, son co-président Robert Jestin</w:t>
      </w:r>
      <w:r>
        <w:rPr>
          <w:rFonts w:cstheme="minorHAnsi"/>
          <w:color w:val="000000" w:themeColor="text1"/>
          <w:sz w:val="24"/>
          <w:szCs w:val="24"/>
        </w:rPr>
        <w:t>,</w:t>
      </w:r>
    </w:p>
    <w:bookmarkEnd w:id="1"/>
    <w:p w:rsidR="00CD5838" w:rsidRDefault="00CD5838" w:rsidP="00CD5838">
      <w:pPr>
        <w:spacing w:after="0"/>
        <w:rPr>
          <w:rFonts w:cstheme="minorHAnsi"/>
          <w:color w:val="000000" w:themeColor="text1"/>
          <w:sz w:val="24"/>
          <w:szCs w:val="24"/>
        </w:rPr>
      </w:pPr>
      <w:r>
        <w:rPr>
          <w:rFonts w:cstheme="minorHAnsi"/>
          <w:color w:val="000000" w:themeColor="text1"/>
          <w:sz w:val="24"/>
          <w:szCs w:val="24"/>
        </w:rPr>
        <w:t xml:space="preserve">Pour </w:t>
      </w:r>
      <w:hyperlink r:id="rId14" w:history="1">
        <w:r w:rsidRPr="009F24EE">
          <w:rPr>
            <w:rStyle w:val="Lienhypertexte"/>
            <w:rFonts w:cstheme="minorHAnsi"/>
            <w:sz w:val="24"/>
            <w:szCs w:val="24"/>
          </w:rPr>
          <w:t>Tickarbone</w:t>
        </w:r>
      </w:hyperlink>
      <w:r>
        <w:rPr>
          <w:rFonts w:cstheme="minorHAnsi"/>
          <w:color w:val="000000" w:themeColor="text1"/>
          <w:sz w:val="24"/>
          <w:szCs w:val="24"/>
        </w:rPr>
        <w:t xml:space="preserve">, Guillaume Desrocques, </w:t>
      </w:r>
      <w:r>
        <w:rPr>
          <w:rFonts w:cstheme="minorHAnsi"/>
          <w:color w:val="000000" w:themeColor="text1"/>
          <w:sz w:val="24"/>
          <w:szCs w:val="24"/>
        </w:rPr>
        <w:br/>
        <w:t xml:space="preserve">Pour </w:t>
      </w:r>
      <w:hyperlink r:id="rId15" w:history="1">
        <w:proofErr w:type="spellStart"/>
        <w:r w:rsidR="00BD5388" w:rsidRPr="00BD5388">
          <w:rPr>
            <w:rStyle w:val="Lienhypertexte"/>
            <w:rFonts w:cstheme="minorHAnsi"/>
            <w:sz w:val="24"/>
            <w:szCs w:val="24"/>
          </w:rPr>
          <w:t>epop</w:t>
        </w:r>
        <w:proofErr w:type="spellEnd"/>
        <w:r w:rsidR="00BD5388" w:rsidRPr="00BD5388">
          <w:rPr>
            <w:rStyle w:val="Lienhypertexte"/>
            <w:rFonts w:cstheme="minorHAnsi"/>
            <w:sz w:val="24"/>
            <w:szCs w:val="24"/>
          </w:rPr>
          <w:t>-media</w:t>
        </w:r>
      </w:hyperlink>
      <w:r w:rsidR="00BD5388">
        <w:rPr>
          <w:rFonts w:cstheme="minorHAnsi"/>
          <w:color w:val="000000" w:themeColor="text1"/>
          <w:sz w:val="24"/>
          <w:szCs w:val="24"/>
        </w:rPr>
        <w:t xml:space="preserve"> (éducation populaire)</w:t>
      </w:r>
      <w:r>
        <w:rPr>
          <w:rFonts w:cstheme="minorHAnsi"/>
          <w:color w:val="000000" w:themeColor="text1"/>
          <w:sz w:val="24"/>
          <w:szCs w:val="24"/>
        </w:rPr>
        <w:t>, François Bernard,</w:t>
      </w:r>
      <w:r>
        <w:rPr>
          <w:rFonts w:cstheme="minorHAnsi"/>
          <w:color w:val="000000" w:themeColor="text1"/>
          <w:sz w:val="24"/>
          <w:szCs w:val="24"/>
        </w:rPr>
        <w:br/>
        <w:t>Pour MaPetitePlanète, Clément Debosque,</w:t>
      </w:r>
      <w:r>
        <w:rPr>
          <w:rFonts w:cstheme="minorHAnsi"/>
          <w:color w:val="000000" w:themeColor="text1"/>
          <w:sz w:val="24"/>
          <w:szCs w:val="24"/>
        </w:rPr>
        <w:br/>
        <w:t>Pour AICargo, Antoine Du Sorbier,</w:t>
      </w:r>
      <w:r>
        <w:rPr>
          <w:rFonts w:cstheme="minorHAnsi"/>
          <w:color w:val="000000" w:themeColor="text1"/>
          <w:sz w:val="24"/>
          <w:szCs w:val="24"/>
        </w:rPr>
        <w:br/>
        <w:t xml:space="preserve">Pour </w:t>
      </w:r>
      <w:hyperlink r:id="rId16" w:history="1">
        <w:r w:rsidRPr="00AD2064">
          <w:rPr>
            <w:rStyle w:val="Lienhypertexte"/>
            <w:rFonts w:cstheme="minorHAnsi"/>
            <w:sz w:val="24"/>
            <w:szCs w:val="24"/>
          </w:rPr>
          <w:t>Débacteurs</w:t>
        </w:r>
      </w:hyperlink>
      <w:r>
        <w:rPr>
          <w:rFonts w:cstheme="minorHAnsi"/>
          <w:color w:val="000000" w:themeColor="text1"/>
          <w:sz w:val="24"/>
          <w:szCs w:val="24"/>
        </w:rPr>
        <w:t xml:space="preserve">, Thomas Pittau, </w:t>
      </w:r>
      <w:r>
        <w:rPr>
          <w:rFonts w:cstheme="minorHAnsi"/>
          <w:color w:val="000000" w:themeColor="text1"/>
          <w:sz w:val="24"/>
          <w:szCs w:val="24"/>
        </w:rPr>
        <w:br/>
      </w:r>
      <w:r w:rsidRPr="00240253">
        <w:rPr>
          <w:rFonts w:cstheme="minorHAnsi"/>
          <w:color w:val="000000" w:themeColor="text1"/>
          <w:sz w:val="24"/>
          <w:szCs w:val="24"/>
        </w:rPr>
        <w:t>Pour </w:t>
      </w:r>
      <w:hyperlink r:id="rId17" w:tgtFrame="_blank" w:history="1">
        <w:r>
          <w:rPr>
            <w:rStyle w:val="Lienhypertexte"/>
            <w:rFonts w:ascii="Open Sans" w:hAnsi="Open Sans" w:cs="Open Sans"/>
            <w:color w:val="03A9F4"/>
          </w:rPr>
          <w:t>CPLC </w:t>
        </w:r>
      </w:hyperlink>
      <w:r w:rsidRPr="00240253">
        <w:rPr>
          <w:rFonts w:cstheme="minorHAnsi"/>
          <w:color w:val="000000" w:themeColor="text1"/>
          <w:sz w:val="24"/>
          <w:szCs w:val="24"/>
        </w:rPr>
        <w:t>Citoyens pour le Climat, Pascale Osma (avec Clémentine Nordon</w:t>
      </w:r>
      <w:r>
        <w:rPr>
          <w:rFonts w:cstheme="minorHAnsi"/>
          <w:color w:val="000000" w:themeColor="text1"/>
          <w:sz w:val="24"/>
          <w:szCs w:val="24"/>
        </w:rPr>
        <w:t>),</w:t>
      </w:r>
      <w:r>
        <w:rPr>
          <w:rFonts w:cstheme="minorHAnsi"/>
          <w:color w:val="000000" w:themeColor="text1"/>
          <w:sz w:val="24"/>
          <w:szCs w:val="24"/>
        </w:rPr>
        <w:br/>
      </w:r>
      <w:r w:rsidRPr="0060578F">
        <w:rPr>
          <w:rFonts w:cstheme="minorHAnsi"/>
          <w:color w:val="000000" w:themeColor="text1"/>
          <w:sz w:val="24"/>
          <w:szCs w:val="24"/>
        </w:rPr>
        <w:t>Pour </w:t>
      </w:r>
      <w:hyperlink r:id="rId18" w:history="1">
        <w:r w:rsidRPr="0060578F">
          <w:rPr>
            <w:rFonts w:cstheme="minorHAnsi"/>
            <w:color w:val="000000" w:themeColor="text1"/>
            <w:sz w:val="24"/>
            <w:szCs w:val="24"/>
          </w:rPr>
          <w:t>CTC42</w:t>
        </w:r>
      </w:hyperlink>
      <w:r w:rsidRPr="0060578F">
        <w:rPr>
          <w:rFonts w:cstheme="minorHAnsi"/>
          <w:color w:val="000000" w:themeColor="text1"/>
          <w:sz w:val="24"/>
          <w:szCs w:val="24"/>
        </w:rPr>
        <w:t>, Magalie Viallon et Joël Marty,</w:t>
      </w:r>
      <w:r w:rsidRPr="0060578F">
        <w:rPr>
          <w:rFonts w:cstheme="minorHAnsi"/>
          <w:color w:val="000000" w:themeColor="text1"/>
          <w:sz w:val="24"/>
          <w:szCs w:val="24"/>
        </w:rPr>
        <w:br/>
        <w:t>Olivier Mondin, papa et citoyen engagé pour un futur plus humain et plus terrien,</w:t>
      </w:r>
      <w:r w:rsidRPr="0060578F">
        <w:rPr>
          <w:rFonts w:cstheme="minorHAnsi"/>
          <w:color w:val="000000" w:themeColor="text1"/>
          <w:sz w:val="24"/>
          <w:szCs w:val="24"/>
        </w:rPr>
        <w:br/>
        <w:t xml:space="preserve">L’organisation </w:t>
      </w:r>
      <w:hyperlink r:id="rId19" w:history="1">
        <w:r w:rsidRPr="0060578F">
          <w:rPr>
            <w:color w:val="000000" w:themeColor="text1"/>
            <w:sz w:val="24"/>
            <w:szCs w:val="24"/>
          </w:rPr>
          <w:t>Le Pacte Civique</w:t>
        </w:r>
      </w:hyperlink>
      <w:r w:rsidRPr="0060578F">
        <w:rPr>
          <w:color w:val="000000" w:themeColor="text1"/>
          <w:sz w:val="24"/>
          <w:szCs w:val="24"/>
        </w:rPr>
        <w:t>,</w:t>
      </w:r>
      <w:r w:rsidRPr="0060578F">
        <w:rPr>
          <w:color w:val="000000" w:themeColor="text1"/>
          <w:sz w:val="24"/>
          <w:szCs w:val="24"/>
        </w:rPr>
        <w:br/>
      </w:r>
      <w:r w:rsidRPr="0060578F">
        <w:rPr>
          <w:rFonts w:cstheme="minorHAnsi"/>
          <w:color w:val="000000" w:themeColor="text1"/>
          <w:sz w:val="24"/>
          <w:szCs w:val="24"/>
        </w:rPr>
        <w:t xml:space="preserve">Pour le </w:t>
      </w:r>
      <w:hyperlink r:id="rId20" w:history="1">
        <w:r w:rsidRPr="0060578F">
          <w:rPr>
            <w:color w:val="000000" w:themeColor="text1"/>
            <w:sz w:val="24"/>
            <w:szCs w:val="24"/>
          </w:rPr>
          <w:t xml:space="preserve">CPIE </w:t>
        </w:r>
        <w:r>
          <w:rPr>
            <w:color w:val="000000" w:themeColor="text1"/>
            <w:sz w:val="24"/>
            <w:szCs w:val="24"/>
          </w:rPr>
          <w:t xml:space="preserve">(centre permanent d’initiatives pour l’environnement) </w:t>
        </w:r>
        <w:r w:rsidRPr="0060578F">
          <w:rPr>
            <w:color w:val="000000" w:themeColor="text1"/>
            <w:sz w:val="24"/>
            <w:szCs w:val="24"/>
          </w:rPr>
          <w:t>du Bassin de Thau</w:t>
        </w:r>
      </w:hyperlink>
      <w:r w:rsidRPr="0060578F">
        <w:rPr>
          <w:rFonts w:cstheme="minorHAnsi"/>
          <w:color w:val="000000" w:themeColor="text1"/>
          <w:sz w:val="24"/>
          <w:szCs w:val="24"/>
        </w:rPr>
        <w:t xml:space="preserve"> sa présidente Annie </w:t>
      </w:r>
      <w:r>
        <w:rPr>
          <w:rFonts w:cstheme="minorHAnsi"/>
          <w:color w:val="000000" w:themeColor="text1"/>
          <w:sz w:val="24"/>
          <w:szCs w:val="24"/>
        </w:rPr>
        <w:t>Favier-</w:t>
      </w:r>
      <w:r w:rsidRPr="0060578F">
        <w:rPr>
          <w:rFonts w:cstheme="minorHAnsi"/>
          <w:color w:val="000000" w:themeColor="text1"/>
          <w:sz w:val="24"/>
          <w:szCs w:val="24"/>
        </w:rPr>
        <w:t xml:space="preserve">Baron </w:t>
      </w:r>
    </w:p>
    <w:p w:rsidR="00CD5838" w:rsidRDefault="00CD5838" w:rsidP="00CD5838">
      <w:pPr>
        <w:spacing w:after="0"/>
        <w:rPr>
          <w:rFonts w:cstheme="minorHAnsi"/>
          <w:color w:val="000000" w:themeColor="text1"/>
          <w:sz w:val="24"/>
          <w:szCs w:val="24"/>
        </w:rPr>
      </w:pPr>
      <w:r>
        <w:rPr>
          <w:rFonts w:cstheme="minorHAnsi"/>
          <w:color w:val="000000" w:themeColor="text1"/>
          <w:sz w:val="24"/>
          <w:szCs w:val="24"/>
        </w:rPr>
        <w:t xml:space="preserve">Pour Unis pour le climat et </w:t>
      </w:r>
      <w:proofErr w:type="spellStart"/>
      <w:r>
        <w:rPr>
          <w:rFonts w:cstheme="minorHAnsi"/>
          <w:color w:val="000000" w:themeColor="text1"/>
          <w:sz w:val="24"/>
          <w:szCs w:val="24"/>
        </w:rPr>
        <w:t>AgissonsPourLeClimat</w:t>
      </w:r>
      <w:proofErr w:type="spellEnd"/>
      <w:r>
        <w:rPr>
          <w:rFonts w:cstheme="minorHAnsi"/>
          <w:color w:val="000000" w:themeColor="text1"/>
          <w:sz w:val="24"/>
          <w:szCs w:val="24"/>
        </w:rPr>
        <w:t>-Granville, Alice Brauns</w:t>
      </w:r>
      <w:r w:rsidRPr="00010AB5">
        <w:rPr>
          <w:rFonts w:cstheme="minorHAnsi"/>
          <w:color w:val="000000" w:themeColor="text1"/>
          <w:sz w:val="24"/>
          <w:szCs w:val="24"/>
        </w:rPr>
        <w:t xml:space="preserve"> </w:t>
      </w:r>
    </w:p>
    <w:p w:rsidR="008B5EEA" w:rsidRDefault="008B5EEA" w:rsidP="00CD5838">
      <w:pPr>
        <w:spacing w:after="0"/>
        <w:rPr>
          <w:rFonts w:cstheme="minorHAnsi"/>
          <w:color w:val="000000" w:themeColor="text1"/>
          <w:sz w:val="24"/>
          <w:szCs w:val="24"/>
        </w:rPr>
      </w:pPr>
      <w:r>
        <w:rPr>
          <w:rFonts w:cstheme="minorHAnsi"/>
          <w:color w:val="000000" w:themeColor="text1"/>
          <w:sz w:val="24"/>
          <w:szCs w:val="24"/>
        </w:rPr>
        <w:t>Nadine Robion, formatrice,</w:t>
      </w:r>
    </w:p>
    <w:p w:rsidR="00CD5838" w:rsidRDefault="00CD5838" w:rsidP="00CD5838">
      <w:pPr>
        <w:spacing w:after="0"/>
        <w:rPr>
          <w:rFonts w:cstheme="minorHAnsi"/>
          <w:color w:val="000000" w:themeColor="text1"/>
          <w:sz w:val="24"/>
          <w:szCs w:val="24"/>
        </w:rPr>
      </w:pPr>
      <w:r>
        <w:rPr>
          <w:rFonts w:cstheme="minorHAnsi"/>
          <w:color w:val="000000" w:themeColor="text1"/>
          <w:sz w:val="24"/>
          <w:szCs w:val="24"/>
        </w:rPr>
        <w:t>Bernard Fortier,</w:t>
      </w:r>
      <w:r>
        <w:rPr>
          <w:rFonts w:cstheme="minorHAnsi"/>
          <w:color w:val="000000" w:themeColor="text1"/>
          <w:sz w:val="24"/>
          <w:szCs w:val="24"/>
        </w:rPr>
        <w:br/>
        <w:t>Philippe Lauret,</w:t>
      </w:r>
    </w:p>
    <w:p w:rsidR="000C563F" w:rsidRDefault="00CD5838" w:rsidP="00CD5838">
      <w:pPr>
        <w:spacing w:after="0"/>
        <w:rPr>
          <w:rFonts w:cstheme="minorHAnsi"/>
          <w:color w:val="000000" w:themeColor="text1"/>
          <w:sz w:val="24"/>
          <w:szCs w:val="24"/>
        </w:rPr>
      </w:pPr>
      <w:r>
        <w:rPr>
          <w:rFonts w:cstheme="minorHAnsi"/>
          <w:color w:val="000000" w:themeColor="text1"/>
          <w:sz w:val="24"/>
          <w:szCs w:val="24"/>
        </w:rPr>
        <w:t>Christophe Mandereau</w:t>
      </w:r>
      <w:r w:rsidR="00A67110">
        <w:rPr>
          <w:rFonts w:cstheme="minorHAnsi"/>
          <w:color w:val="000000" w:themeColor="text1"/>
          <w:sz w:val="24"/>
          <w:szCs w:val="24"/>
        </w:rPr>
        <w:t xml:space="preserve"> et sa société </w:t>
      </w:r>
      <w:r w:rsidR="00C80B7E">
        <w:rPr>
          <w:rFonts w:cstheme="minorHAnsi"/>
          <w:color w:val="000000" w:themeColor="text1"/>
          <w:sz w:val="24"/>
          <w:szCs w:val="24"/>
        </w:rPr>
        <w:t>Ph</w:t>
      </w:r>
      <w:r w:rsidR="008C7102">
        <w:rPr>
          <w:rFonts w:cstheme="minorHAnsi"/>
          <w:color w:val="000000" w:themeColor="text1"/>
          <w:sz w:val="24"/>
          <w:szCs w:val="24"/>
        </w:rPr>
        <w:t>o</w:t>
      </w:r>
      <w:r w:rsidR="00C80B7E">
        <w:rPr>
          <w:rFonts w:cstheme="minorHAnsi"/>
          <w:color w:val="000000" w:themeColor="text1"/>
          <w:sz w:val="24"/>
          <w:szCs w:val="24"/>
        </w:rPr>
        <w:t>enix</w:t>
      </w:r>
      <w:r w:rsidR="008C7102">
        <w:rPr>
          <w:rFonts w:cstheme="minorHAnsi"/>
          <w:color w:val="000000" w:themeColor="text1"/>
          <w:sz w:val="24"/>
          <w:szCs w:val="24"/>
        </w:rPr>
        <w:t>-Conseil.org</w:t>
      </w:r>
      <w:r w:rsidR="000C563F">
        <w:rPr>
          <w:rFonts w:cstheme="minorHAnsi"/>
          <w:color w:val="000000" w:themeColor="text1"/>
          <w:sz w:val="24"/>
          <w:szCs w:val="24"/>
        </w:rPr>
        <w:t>,</w:t>
      </w:r>
    </w:p>
    <w:p w:rsidR="00C80B7E" w:rsidRDefault="000C563F" w:rsidP="003612A2">
      <w:pPr>
        <w:spacing w:after="0"/>
        <w:rPr>
          <w:rFonts w:cstheme="minorHAnsi"/>
          <w:color w:val="000000" w:themeColor="text1"/>
          <w:sz w:val="24"/>
          <w:szCs w:val="24"/>
        </w:rPr>
      </w:pPr>
      <w:r>
        <w:rPr>
          <w:rFonts w:cstheme="minorHAnsi"/>
          <w:color w:val="000000" w:themeColor="text1"/>
          <w:sz w:val="24"/>
          <w:szCs w:val="24"/>
        </w:rPr>
        <w:t xml:space="preserve">Le collectif </w:t>
      </w:r>
      <w:r w:rsidR="008A69B2">
        <w:rPr>
          <w:rFonts w:cstheme="minorHAnsi"/>
          <w:color w:val="000000" w:themeColor="text1"/>
          <w:sz w:val="24"/>
          <w:szCs w:val="24"/>
        </w:rPr>
        <w:t xml:space="preserve">Énergies Renouvelables </w:t>
      </w:r>
      <w:proofErr w:type="spellStart"/>
      <w:r>
        <w:rPr>
          <w:rFonts w:cstheme="minorHAnsi"/>
          <w:color w:val="000000" w:themeColor="text1"/>
          <w:sz w:val="24"/>
          <w:szCs w:val="24"/>
        </w:rPr>
        <w:t>Observ’ER</w:t>
      </w:r>
      <w:proofErr w:type="spellEnd"/>
      <w:r>
        <w:rPr>
          <w:rFonts w:cstheme="minorHAnsi"/>
          <w:color w:val="000000" w:themeColor="text1"/>
          <w:sz w:val="24"/>
          <w:szCs w:val="24"/>
        </w:rPr>
        <w:t xml:space="preserve"> représenté par Denis Bonnelle</w:t>
      </w:r>
    </w:p>
    <w:p w:rsidR="00DD381F" w:rsidRDefault="00DD381F" w:rsidP="003612A2">
      <w:pPr>
        <w:spacing w:after="0"/>
      </w:pPr>
      <w:r w:rsidRPr="008B72BE">
        <w:rPr>
          <w:rFonts w:cstheme="minorHAnsi"/>
          <w:color w:val="000000" w:themeColor="text1"/>
          <w:sz w:val="24"/>
          <w:szCs w:val="24"/>
        </w:rPr>
        <w:t>Christophe Devaux, auteur du livre</w:t>
      </w:r>
      <w:r>
        <w:t xml:space="preserve"> "</w:t>
      </w:r>
      <w:hyperlink r:id="rId21" w:tgtFrame="_blank" w:history="1">
        <w:r>
          <w:rPr>
            <w:rStyle w:val="Lienhypertexte"/>
          </w:rPr>
          <w:t>Le Compte Carbone</w:t>
        </w:r>
      </w:hyperlink>
      <w:r>
        <w:t>"</w:t>
      </w:r>
    </w:p>
    <w:p w:rsidR="006027F7" w:rsidRPr="00D33D6A" w:rsidRDefault="006027F7" w:rsidP="003612A2">
      <w:pPr>
        <w:spacing w:after="0"/>
        <w:rPr>
          <w:rFonts w:cstheme="minorHAnsi"/>
          <w:color w:val="000000" w:themeColor="text1"/>
          <w:sz w:val="24"/>
          <w:szCs w:val="24"/>
          <w:lang w:val="en-GB"/>
        </w:rPr>
      </w:pPr>
      <w:r w:rsidRPr="00D33D6A">
        <w:rPr>
          <w:rFonts w:cstheme="minorHAnsi"/>
          <w:color w:val="000000" w:themeColor="text1"/>
          <w:sz w:val="24"/>
          <w:szCs w:val="24"/>
          <w:lang w:val="en-GB"/>
        </w:rPr>
        <w:t xml:space="preserve">Gilles Cormary et le thinktank </w:t>
      </w:r>
      <w:hyperlink r:id="rId22" w:history="1">
        <w:r w:rsidR="00D33D6A" w:rsidRPr="00D33D6A">
          <w:rPr>
            <w:rStyle w:val="Lienhypertexte"/>
            <w:rFonts w:ascii="SegoeUI" w:hAnsi="SegoeUI" w:cs="SegoeUI"/>
            <w:lang w:val="en-GB"/>
          </w:rPr>
          <w:t>Re(f)act</w:t>
        </w:r>
      </w:hyperlink>
      <w:r w:rsidR="00D33D6A" w:rsidRPr="00D33D6A">
        <w:rPr>
          <w:rFonts w:ascii="Times New Roman" w:hAnsi="Times New Roman" w:cs="Times New Roman"/>
          <w:color w:val="17252A"/>
          <w:lang w:val="en-GB"/>
        </w:rPr>
        <w:t>,</w:t>
      </w:r>
    </w:p>
    <w:p w:rsidR="008A20D6" w:rsidRDefault="00C80B7E" w:rsidP="003612A2">
      <w:pPr>
        <w:spacing w:after="0"/>
        <w:rPr>
          <w:rFonts w:cstheme="minorHAnsi"/>
          <w:color w:val="000000" w:themeColor="text1"/>
          <w:sz w:val="24"/>
          <w:szCs w:val="24"/>
        </w:rPr>
      </w:pPr>
      <w:r>
        <w:rPr>
          <w:rFonts w:cstheme="minorHAnsi"/>
          <w:color w:val="000000" w:themeColor="text1"/>
          <w:sz w:val="24"/>
          <w:szCs w:val="24"/>
        </w:rPr>
        <w:lastRenderedPageBreak/>
        <w:t>France Nature Environnement représentée par son vice-président Arnaud Schwartz</w:t>
      </w:r>
      <w:r w:rsidR="00CD5838">
        <w:rPr>
          <w:rFonts w:cstheme="minorHAnsi"/>
          <w:color w:val="000000" w:themeColor="text1"/>
          <w:sz w:val="24"/>
          <w:szCs w:val="24"/>
        </w:rPr>
        <w:br/>
      </w:r>
      <w:r w:rsidR="00CD5838" w:rsidRPr="00AA28D5">
        <w:rPr>
          <w:rFonts w:cstheme="minorHAnsi"/>
          <w:color w:val="000000" w:themeColor="text1"/>
          <w:sz w:val="24"/>
          <w:szCs w:val="24"/>
        </w:rPr>
        <w:t>…</w:t>
      </w:r>
      <w:r w:rsidR="008A20D6">
        <w:rPr>
          <w:rFonts w:cstheme="minorHAnsi"/>
          <w:color w:val="000000" w:themeColor="text1"/>
          <w:sz w:val="24"/>
          <w:szCs w:val="24"/>
        </w:rPr>
        <w:br w:type="page"/>
      </w:r>
    </w:p>
    <w:p w:rsidR="00CD5838" w:rsidRDefault="00CD5838" w:rsidP="00CD5838">
      <w:pPr>
        <w:spacing w:before="120" w:after="0"/>
        <w:rPr>
          <w:b/>
          <w:color w:val="FF0000"/>
          <w:sz w:val="24"/>
        </w:rPr>
      </w:pPr>
      <w:r w:rsidRPr="008B256B">
        <w:rPr>
          <w:b/>
          <w:sz w:val="24"/>
        </w:rPr>
        <w:lastRenderedPageBreak/>
        <w:t>Rappelons notre VISION </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 xml:space="preserve">Puisque nous sommes tous les locataires d’un monde qui n’a pas de prix, de la plus belle planète </w:t>
      </w:r>
      <w:r>
        <w:rPr>
          <w:rFonts w:cstheme="minorHAnsi"/>
          <w:color w:val="000000" w:themeColor="text1"/>
          <w:sz w:val="24"/>
          <w:szCs w:val="24"/>
        </w:rPr>
        <w:t>qui soit</w:t>
      </w:r>
      <w:r w:rsidRPr="00AA28D5">
        <w:rPr>
          <w:rFonts w:cstheme="minorHAnsi"/>
          <w:color w:val="000000" w:themeColor="text1"/>
          <w:sz w:val="24"/>
          <w:szCs w:val="24"/>
        </w:rPr>
        <w:t xml:space="preserve">, nous devons pouvoir compter les uns sur les autres et plus seulement en euros. </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 xml:space="preserve">Notre impact sur la terre est devenu trop lourd, l’action humaine a éradiqué une partie de la biodiversité, du vivant, des ressources dont nous sommes dépendants pour </w:t>
      </w:r>
      <w:r>
        <w:rPr>
          <w:rFonts w:cstheme="minorHAnsi"/>
          <w:color w:val="000000" w:themeColor="text1"/>
          <w:sz w:val="24"/>
          <w:szCs w:val="24"/>
        </w:rPr>
        <w:t>pouvoir</w:t>
      </w:r>
      <w:r w:rsidRPr="00AA28D5">
        <w:rPr>
          <w:rFonts w:cstheme="minorHAnsi"/>
          <w:color w:val="000000" w:themeColor="text1"/>
          <w:sz w:val="24"/>
          <w:szCs w:val="24"/>
        </w:rPr>
        <w:t xml:space="preserve"> habiter harmonieusement la planète.</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Le niveau des émissions de CO2 est un des nombreux facteurs qui contribuent à cette destruction mais c’est aussi un facteur sur lequel nous pouvons agir. Il faut pour cela le connaître, le calculer,</w:t>
      </w:r>
      <w:r>
        <w:rPr>
          <w:rFonts w:cstheme="minorHAnsi"/>
          <w:color w:val="000000" w:themeColor="text1"/>
          <w:sz w:val="24"/>
          <w:szCs w:val="24"/>
        </w:rPr>
        <w:t xml:space="preserve"> </w:t>
      </w:r>
      <w:r w:rsidRPr="00AA28D5">
        <w:rPr>
          <w:rFonts w:cstheme="minorHAnsi"/>
          <w:color w:val="000000" w:themeColor="text1"/>
          <w:sz w:val="24"/>
          <w:szCs w:val="24"/>
        </w:rPr>
        <w:t xml:space="preserve">le contenir, pour que chacun puisse faire sa part afin de préserver la vie, le vivant tout simplement. </w:t>
      </w:r>
    </w:p>
    <w:p w:rsidR="00CD5838" w:rsidRPr="00AA28D5" w:rsidRDefault="00CD5838" w:rsidP="00CD5838">
      <w:pPr>
        <w:spacing w:before="120" w:after="0" w:line="240" w:lineRule="auto"/>
        <w:rPr>
          <w:rFonts w:cstheme="minorHAnsi"/>
          <w:color w:val="000000" w:themeColor="text1"/>
          <w:sz w:val="24"/>
          <w:szCs w:val="24"/>
        </w:rPr>
      </w:pPr>
      <w:r w:rsidRPr="00AA28D5">
        <w:rPr>
          <w:rFonts w:eastAsia="Times New Roman" w:cstheme="minorHAnsi"/>
          <w:color w:val="000000" w:themeColor="text1"/>
          <w:sz w:val="24"/>
          <w:szCs w:val="24"/>
          <w:lang w:eastAsia="fr-FR"/>
        </w:rPr>
        <w:t>Les 610 millions de tonnes de CO2équivalent dont la France est responsable annuellement font 9 tonnes par personne et par an, et nous devons atteindre moins de 100 millions de tonnes en 2050 soit une réduction de l’ordre de 80% en moins de 30 ans.</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 xml:space="preserve">Pour ce faire, une idée simple : le compte carbone individuel. Un budget égalitaire démarrant à 9t/pers en réduction progressive de 6% par an jusqu’en 2050, validé par les 4 critères issus des assises du climat. </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 xml:space="preserve">Le compte carbone est un levier puissant de décarbonation de notre économie : si 100% des consommateurs demandent des produits de moins en moins carbonés pour respecter leur budget annuel, les entreprises et les services publics devront décarboner leur offre, créant ainsi une boucle vertueuse naturelle. </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 xml:space="preserve">Le compte carbone est un système qui comportera certes des contraintes - mais moins que les contraintes qui nous attendent si l’on continue sur notre pente d’émissions actuelles - mais il n’est ni punitif ni culpabilisant. Chacun pourra faire ses arbitrages de consommation dans les limites d’une enveloppe définie chaque année et valable pour tous. </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 xml:space="preserve">Aujourd’hui, la majorité des Français est bien en dessous de la moyenne (et donc du quota de départ). Les plus riches qui seront déficitaires pourront acheter des surplus à une autorité de régulation qui achètera les excédents des plus sobres. </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Ainsi s’opérera un équilibrage des besoins de chacun en euros et en carbone, ce qui réduira mécaniquement les inégalités tout en garantissant chaque année le non-dépassement des engagements.</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Cet objectif ne doit cependant pas nous affranchir d’un effort parallèle de sauvegarde de la biodiversité : il s’inscrit dans une recherche plus large de modes de vie respectant les limites planétaires et la préservation du vivant, seule garantie de notre survie.</w:t>
      </w:r>
    </w:p>
    <w:p w:rsidR="00CD5838" w:rsidRPr="00AA28D5" w:rsidRDefault="00CD5838" w:rsidP="00CD5838">
      <w:pPr>
        <w:spacing w:before="120" w:after="0"/>
        <w:rPr>
          <w:rFonts w:cstheme="minorHAnsi"/>
          <w:color w:val="000000" w:themeColor="text1"/>
          <w:sz w:val="24"/>
          <w:szCs w:val="24"/>
        </w:rPr>
      </w:pPr>
      <w:r w:rsidRPr="00AA28D5">
        <w:rPr>
          <w:rFonts w:cstheme="minorHAnsi"/>
          <w:color w:val="000000" w:themeColor="text1"/>
          <w:sz w:val="24"/>
          <w:szCs w:val="24"/>
        </w:rPr>
        <w:t>Repoussons donc, ensemble, l’angoisse climatique puisque l’improbable peut désormais surgir comme un virus, et faisons d’un simple porte-monnaie individuel d’émissions de carbone attribué à chacune et chacun, notre planche de salut</w:t>
      </w:r>
      <w:r>
        <w:rPr>
          <w:rFonts w:cstheme="minorHAnsi"/>
          <w:color w:val="000000" w:themeColor="text1"/>
          <w:sz w:val="24"/>
          <w:szCs w:val="24"/>
        </w:rPr>
        <w:t>.</w:t>
      </w:r>
    </w:p>
    <w:p w:rsidR="00350298" w:rsidRPr="008A20D6" w:rsidRDefault="00CD5838" w:rsidP="008A20D6">
      <w:pPr>
        <w:spacing w:before="120" w:after="0"/>
        <w:rPr>
          <w:rFonts w:cstheme="minorHAnsi"/>
          <w:color w:val="000000" w:themeColor="text1"/>
          <w:sz w:val="24"/>
          <w:szCs w:val="24"/>
        </w:rPr>
      </w:pPr>
      <w:r w:rsidRPr="00AA28D5">
        <w:rPr>
          <w:rFonts w:cstheme="minorHAnsi"/>
          <w:color w:val="000000" w:themeColor="text1"/>
          <w:sz w:val="24"/>
          <w:szCs w:val="24"/>
        </w:rPr>
        <w:t xml:space="preserve">Rejoignons maintenant le </w:t>
      </w:r>
      <w:hyperlink r:id="rId23" w:history="1">
        <w:r w:rsidRPr="000B215A">
          <w:rPr>
            <w:rStyle w:val="Lienhypertexte"/>
            <w:rFonts w:cstheme="minorHAnsi"/>
            <w:sz w:val="24"/>
            <w:szCs w:val="24"/>
          </w:rPr>
          <w:t>Compte Carbone</w:t>
        </w:r>
      </w:hyperlink>
      <w:r w:rsidRPr="00AA28D5">
        <w:rPr>
          <w:rFonts w:cstheme="minorHAnsi"/>
          <w:color w:val="000000" w:themeColor="text1"/>
          <w:sz w:val="24"/>
          <w:szCs w:val="24"/>
        </w:rPr>
        <w:t>, en prenant conscience, avant qu’il ne soit trop tard, que la vraie richesse n’est pas sur Mars, mais ici-bas.</w:t>
      </w:r>
    </w:p>
    <w:sectPr w:rsidR="00350298" w:rsidRPr="008A20D6" w:rsidSect="008A20D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30B52"/>
    <w:multiLevelType w:val="multilevel"/>
    <w:tmpl w:val="F0BE4DC0"/>
    <w:lvl w:ilvl="0">
      <w:start w:val="1"/>
      <w:numFmt w:val="bullet"/>
      <w:lvlText w:val=""/>
      <w:lvlJc w:val="left"/>
      <w:pPr>
        <w:ind w:left="720" w:hanging="360"/>
      </w:pPr>
      <w:rPr>
        <w:rFonts w:ascii="Symbol" w:hAnsi="Symbol"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B8B496D"/>
    <w:multiLevelType w:val="hybridMultilevel"/>
    <w:tmpl w:val="AEF2F0A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729037C"/>
    <w:multiLevelType w:val="hybridMultilevel"/>
    <w:tmpl w:val="B31021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39176F9"/>
    <w:multiLevelType w:val="hybridMultilevel"/>
    <w:tmpl w:val="C2CEE8E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38"/>
    <w:rsid w:val="000C563F"/>
    <w:rsid w:val="00350298"/>
    <w:rsid w:val="003612A2"/>
    <w:rsid w:val="005765D0"/>
    <w:rsid w:val="006027F7"/>
    <w:rsid w:val="008A20D6"/>
    <w:rsid w:val="008A69B2"/>
    <w:rsid w:val="008B5EEA"/>
    <w:rsid w:val="008B72BE"/>
    <w:rsid w:val="008C7102"/>
    <w:rsid w:val="008D58FE"/>
    <w:rsid w:val="00A00675"/>
    <w:rsid w:val="00A67110"/>
    <w:rsid w:val="00BD5388"/>
    <w:rsid w:val="00C80B7E"/>
    <w:rsid w:val="00CD5838"/>
    <w:rsid w:val="00D33D6A"/>
    <w:rsid w:val="00D958B7"/>
    <w:rsid w:val="00DD381F"/>
    <w:rsid w:val="00E60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396F"/>
  <w15:chartTrackingRefBased/>
  <w15:docId w15:val="{2479DA41-BC3F-40C9-9AD8-83A07455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838"/>
    <w:pPr>
      <w:spacing w:after="200" w:line="276" w:lineRule="auto"/>
    </w:pPr>
  </w:style>
  <w:style w:type="paragraph" w:styleId="Titre2">
    <w:name w:val="heading 2"/>
    <w:basedOn w:val="Normal"/>
    <w:next w:val="Normal"/>
    <w:link w:val="Titre2Car"/>
    <w:uiPriority w:val="9"/>
    <w:unhideWhenUsed/>
    <w:qFormat/>
    <w:rsid w:val="00CD583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D5838"/>
    <w:rPr>
      <w:rFonts w:asciiTheme="majorHAnsi" w:eastAsiaTheme="majorEastAsia" w:hAnsiTheme="majorHAnsi" w:cstheme="majorBidi"/>
      <w:b/>
      <w:bCs/>
      <w:color w:val="4472C4" w:themeColor="accent1"/>
      <w:sz w:val="26"/>
      <w:szCs w:val="26"/>
    </w:rPr>
  </w:style>
  <w:style w:type="character" w:styleId="Lienhypertexte">
    <w:name w:val="Hyperlink"/>
    <w:basedOn w:val="Policepardfaut"/>
    <w:uiPriority w:val="99"/>
    <w:unhideWhenUsed/>
    <w:rsid w:val="00CD5838"/>
    <w:rPr>
      <w:color w:val="0563C1" w:themeColor="hyperlink"/>
      <w:u w:val="single"/>
    </w:rPr>
  </w:style>
  <w:style w:type="paragraph" w:styleId="Paragraphedeliste">
    <w:name w:val="List Paragraph"/>
    <w:basedOn w:val="Normal"/>
    <w:uiPriority w:val="34"/>
    <w:qFormat/>
    <w:rsid w:val="00CD5838"/>
    <w:pPr>
      <w:ind w:left="720"/>
      <w:contextualSpacing/>
    </w:pPr>
  </w:style>
  <w:style w:type="paragraph" w:styleId="NormalWeb">
    <w:name w:val="Normal (Web)"/>
    <w:basedOn w:val="Normal"/>
    <w:uiPriority w:val="99"/>
    <w:unhideWhenUsed/>
    <w:qFormat/>
    <w:rsid w:val="00CD5838"/>
    <w:pPr>
      <w:spacing w:before="280" w:after="142"/>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33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https://www.thebookedition.com/fr/le-compte-carbone-p-411029.html"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hyperlink" Target="http://www.escape-jobs.fr" TargetMode="External"/><Relationship Id="rId15" Type="http://schemas.openxmlformats.org/officeDocument/2006/relationships/hyperlink" Target="mailto:redaction@epop.media" TargetMode="External"/><Relationship Id="rId23" Type="http://schemas.openxmlformats.org/officeDocument/2006/relationships/hyperlink" Target="https://comptecarbone.cc/"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www.allocationclimat.fr/" TargetMode="External"/><Relationship Id="rId14" Type="http://schemas.openxmlformats.org/officeDocument/2006/relationships/hyperlink" Target="about:blank" TargetMode="External"/><Relationship Id="rId22" Type="http://schemas.openxmlformats.org/officeDocument/2006/relationships/hyperlink" Target="https://idee.gilles.link/index.php/directri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1680</Words>
  <Characters>9245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3</cp:revision>
  <dcterms:created xsi:type="dcterms:W3CDTF">2025-05-27T10:13:00Z</dcterms:created>
  <dcterms:modified xsi:type="dcterms:W3CDTF">2025-08-21T08:47:00Z</dcterms:modified>
</cp:coreProperties>
</file>